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E010A">
        <w:trPr>
          <w:trHeight w:hRule="exact" w:val="1666"/>
        </w:trPr>
        <w:tc>
          <w:tcPr>
            <w:tcW w:w="426" w:type="dxa"/>
          </w:tcPr>
          <w:p w:rsidR="009E010A" w:rsidRDefault="009E010A"/>
        </w:tc>
        <w:tc>
          <w:tcPr>
            <w:tcW w:w="710" w:type="dxa"/>
          </w:tcPr>
          <w:p w:rsidR="009E010A" w:rsidRDefault="009E010A"/>
        </w:tc>
        <w:tc>
          <w:tcPr>
            <w:tcW w:w="1419" w:type="dxa"/>
          </w:tcPr>
          <w:p w:rsidR="009E010A" w:rsidRDefault="009E010A"/>
        </w:tc>
        <w:tc>
          <w:tcPr>
            <w:tcW w:w="1419" w:type="dxa"/>
          </w:tcPr>
          <w:p w:rsidR="009E010A" w:rsidRDefault="009E010A"/>
        </w:tc>
        <w:tc>
          <w:tcPr>
            <w:tcW w:w="710" w:type="dxa"/>
          </w:tcPr>
          <w:p w:rsidR="009E010A" w:rsidRDefault="009E010A"/>
        </w:tc>
        <w:tc>
          <w:tcPr>
            <w:tcW w:w="5543" w:type="dxa"/>
            <w:gridSpan w:val="4"/>
            <w:shd w:val="clear" w:color="000000" w:fill="FFFFFF"/>
            <w:tcMar>
              <w:left w:w="34" w:type="dxa"/>
              <w:right w:w="34" w:type="dxa"/>
            </w:tcMar>
          </w:tcPr>
          <w:p w:rsidR="009E010A" w:rsidRDefault="00244F1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9E010A">
        <w:trPr>
          <w:trHeight w:hRule="exact" w:val="585"/>
        </w:trPr>
        <w:tc>
          <w:tcPr>
            <w:tcW w:w="10221" w:type="dxa"/>
            <w:gridSpan w:val="9"/>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010A" w:rsidRDefault="00244F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010A">
        <w:trPr>
          <w:trHeight w:hRule="exact" w:val="314"/>
        </w:trPr>
        <w:tc>
          <w:tcPr>
            <w:tcW w:w="10221" w:type="dxa"/>
            <w:gridSpan w:val="9"/>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E010A">
        <w:trPr>
          <w:trHeight w:hRule="exact" w:val="211"/>
        </w:trPr>
        <w:tc>
          <w:tcPr>
            <w:tcW w:w="426" w:type="dxa"/>
          </w:tcPr>
          <w:p w:rsidR="009E010A" w:rsidRDefault="009E010A"/>
        </w:tc>
        <w:tc>
          <w:tcPr>
            <w:tcW w:w="710" w:type="dxa"/>
          </w:tcPr>
          <w:p w:rsidR="009E010A" w:rsidRDefault="009E010A"/>
        </w:tc>
        <w:tc>
          <w:tcPr>
            <w:tcW w:w="1419" w:type="dxa"/>
          </w:tcPr>
          <w:p w:rsidR="009E010A" w:rsidRDefault="009E010A"/>
        </w:tc>
        <w:tc>
          <w:tcPr>
            <w:tcW w:w="1419" w:type="dxa"/>
          </w:tcPr>
          <w:p w:rsidR="009E010A" w:rsidRDefault="009E010A"/>
        </w:tc>
        <w:tc>
          <w:tcPr>
            <w:tcW w:w="710" w:type="dxa"/>
          </w:tcPr>
          <w:p w:rsidR="009E010A" w:rsidRDefault="009E010A"/>
        </w:tc>
        <w:tc>
          <w:tcPr>
            <w:tcW w:w="426" w:type="dxa"/>
          </w:tcPr>
          <w:p w:rsidR="009E010A" w:rsidRDefault="009E010A"/>
        </w:tc>
        <w:tc>
          <w:tcPr>
            <w:tcW w:w="1277" w:type="dxa"/>
          </w:tcPr>
          <w:p w:rsidR="009E010A" w:rsidRDefault="009E010A"/>
        </w:tc>
        <w:tc>
          <w:tcPr>
            <w:tcW w:w="993" w:type="dxa"/>
          </w:tcPr>
          <w:p w:rsidR="009E010A" w:rsidRDefault="009E010A"/>
        </w:tc>
        <w:tc>
          <w:tcPr>
            <w:tcW w:w="2836" w:type="dxa"/>
          </w:tcPr>
          <w:p w:rsidR="009E010A" w:rsidRDefault="009E010A"/>
        </w:tc>
      </w:tr>
      <w:tr w:rsidR="009E010A">
        <w:trPr>
          <w:trHeight w:hRule="exact" w:val="277"/>
        </w:trPr>
        <w:tc>
          <w:tcPr>
            <w:tcW w:w="426" w:type="dxa"/>
          </w:tcPr>
          <w:p w:rsidR="009E010A" w:rsidRDefault="009E010A"/>
        </w:tc>
        <w:tc>
          <w:tcPr>
            <w:tcW w:w="710" w:type="dxa"/>
          </w:tcPr>
          <w:p w:rsidR="009E010A" w:rsidRDefault="009E010A"/>
        </w:tc>
        <w:tc>
          <w:tcPr>
            <w:tcW w:w="1419" w:type="dxa"/>
          </w:tcPr>
          <w:p w:rsidR="009E010A" w:rsidRDefault="009E010A"/>
        </w:tc>
        <w:tc>
          <w:tcPr>
            <w:tcW w:w="1419" w:type="dxa"/>
          </w:tcPr>
          <w:p w:rsidR="009E010A" w:rsidRDefault="009E010A"/>
        </w:tc>
        <w:tc>
          <w:tcPr>
            <w:tcW w:w="710" w:type="dxa"/>
          </w:tcPr>
          <w:p w:rsidR="009E010A" w:rsidRDefault="009E010A"/>
        </w:tc>
        <w:tc>
          <w:tcPr>
            <w:tcW w:w="426" w:type="dxa"/>
          </w:tcPr>
          <w:p w:rsidR="009E010A" w:rsidRDefault="009E010A"/>
        </w:tc>
        <w:tc>
          <w:tcPr>
            <w:tcW w:w="1277" w:type="dxa"/>
          </w:tcPr>
          <w:p w:rsidR="009E010A" w:rsidRDefault="009E010A"/>
        </w:tc>
        <w:tc>
          <w:tcPr>
            <w:tcW w:w="3842" w:type="dxa"/>
            <w:gridSpan w:val="2"/>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УТВЕРЖДАЮ</w:t>
            </w:r>
          </w:p>
        </w:tc>
      </w:tr>
      <w:tr w:rsidR="009E010A">
        <w:trPr>
          <w:trHeight w:hRule="exact" w:val="972"/>
        </w:trPr>
        <w:tc>
          <w:tcPr>
            <w:tcW w:w="426" w:type="dxa"/>
          </w:tcPr>
          <w:p w:rsidR="009E010A" w:rsidRDefault="009E010A"/>
        </w:tc>
        <w:tc>
          <w:tcPr>
            <w:tcW w:w="710" w:type="dxa"/>
          </w:tcPr>
          <w:p w:rsidR="009E010A" w:rsidRDefault="009E010A"/>
        </w:tc>
        <w:tc>
          <w:tcPr>
            <w:tcW w:w="1419" w:type="dxa"/>
          </w:tcPr>
          <w:p w:rsidR="009E010A" w:rsidRDefault="009E010A"/>
        </w:tc>
        <w:tc>
          <w:tcPr>
            <w:tcW w:w="1419" w:type="dxa"/>
          </w:tcPr>
          <w:p w:rsidR="009E010A" w:rsidRDefault="009E010A"/>
        </w:tc>
        <w:tc>
          <w:tcPr>
            <w:tcW w:w="710" w:type="dxa"/>
          </w:tcPr>
          <w:p w:rsidR="009E010A" w:rsidRDefault="009E010A"/>
        </w:tc>
        <w:tc>
          <w:tcPr>
            <w:tcW w:w="426" w:type="dxa"/>
          </w:tcPr>
          <w:p w:rsidR="009E010A" w:rsidRDefault="009E010A"/>
        </w:tc>
        <w:tc>
          <w:tcPr>
            <w:tcW w:w="1277" w:type="dxa"/>
          </w:tcPr>
          <w:p w:rsidR="009E010A" w:rsidRDefault="009E010A"/>
        </w:tc>
        <w:tc>
          <w:tcPr>
            <w:tcW w:w="3842" w:type="dxa"/>
            <w:gridSpan w:val="2"/>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E010A" w:rsidRDefault="009E010A">
            <w:pPr>
              <w:spacing w:after="0" w:line="240" w:lineRule="auto"/>
              <w:jc w:val="center"/>
              <w:rPr>
                <w:sz w:val="24"/>
                <w:szCs w:val="24"/>
              </w:rPr>
            </w:pPr>
          </w:p>
          <w:p w:rsidR="009E010A" w:rsidRDefault="00244F1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E010A">
        <w:trPr>
          <w:trHeight w:hRule="exact" w:val="277"/>
        </w:trPr>
        <w:tc>
          <w:tcPr>
            <w:tcW w:w="426" w:type="dxa"/>
          </w:tcPr>
          <w:p w:rsidR="009E010A" w:rsidRDefault="009E010A"/>
        </w:tc>
        <w:tc>
          <w:tcPr>
            <w:tcW w:w="710" w:type="dxa"/>
          </w:tcPr>
          <w:p w:rsidR="009E010A" w:rsidRDefault="009E010A"/>
        </w:tc>
        <w:tc>
          <w:tcPr>
            <w:tcW w:w="1419" w:type="dxa"/>
          </w:tcPr>
          <w:p w:rsidR="009E010A" w:rsidRDefault="009E010A"/>
        </w:tc>
        <w:tc>
          <w:tcPr>
            <w:tcW w:w="1419" w:type="dxa"/>
          </w:tcPr>
          <w:p w:rsidR="009E010A" w:rsidRDefault="009E010A"/>
        </w:tc>
        <w:tc>
          <w:tcPr>
            <w:tcW w:w="710" w:type="dxa"/>
          </w:tcPr>
          <w:p w:rsidR="009E010A" w:rsidRDefault="009E010A"/>
        </w:tc>
        <w:tc>
          <w:tcPr>
            <w:tcW w:w="426" w:type="dxa"/>
          </w:tcPr>
          <w:p w:rsidR="009E010A" w:rsidRDefault="009E010A"/>
        </w:tc>
        <w:tc>
          <w:tcPr>
            <w:tcW w:w="1277" w:type="dxa"/>
          </w:tcPr>
          <w:p w:rsidR="009E010A" w:rsidRDefault="009E010A"/>
        </w:tc>
        <w:tc>
          <w:tcPr>
            <w:tcW w:w="3842" w:type="dxa"/>
            <w:gridSpan w:val="2"/>
            <w:shd w:val="clear" w:color="000000" w:fill="FFFFFF"/>
            <w:tcMar>
              <w:left w:w="34" w:type="dxa"/>
              <w:right w:w="34" w:type="dxa"/>
            </w:tcMar>
          </w:tcPr>
          <w:p w:rsidR="009E010A" w:rsidRDefault="00244F11">
            <w:pPr>
              <w:spacing w:after="0" w:line="240" w:lineRule="auto"/>
              <w:jc w:val="right"/>
              <w:rPr>
                <w:sz w:val="24"/>
                <w:szCs w:val="24"/>
              </w:rPr>
            </w:pPr>
            <w:r>
              <w:rPr>
                <w:rFonts w:ascii="Times New Roman" w:hAnsi="Times New Roman" w:cs="Times New Roman"/>
                <w:color w:val="000000"/>
                <w:sz w:val="24"/>
                <w:szCs w:val="24"/>
              </w:rPr>
              <w:t>28.03.2022</w:t>
            </w:r>
          </w:p>
        </w:tc>
      </w:tr>
      <w:tr w:rsidR="009E010A">
        <w:trPr>
          <w:trHeight w:hRule="exact" w:val="277"/>
        </w:trPr>
        <w:tc>
          <w:tcPr>
            <w:tcW w:w="426" w:type="dxa"/>
          </w:tcPr>
          <w:p w:rsidR="009E010A" w:rsidRDefault="009E010A"/>
        </w:tc>
        <w:tc>
          <w:tcPr>
            <w:tcW w:w="710" w:type="dxa"/>
          </w:tcPr>
          <w:p w:rsidR="009E010A" w:rsidRDefault="009E010A"/>
        </w:tc>
        <w:tc>
          <w:tcPr>
            <w:tcW w:w="1419" w:type="dxa"/>
          </w:tcPr>
          <w:p w:rsidR="009E010A" w:rsidRDefault="009E010A"/>
        </w:tc>
        <w:tc>
          <w:tcPr>
            <w:tcW w:w="1419" w:type="dxa"/>
          </w:tcPr>
          <w:p w:rsidR="009E010A" w:rsidRDefault="009E010A"/>
        </w:tc>
        <w:tc>
          <w:tcPr>
            <w:tcW w:w="710" w:type="dxa"/>
          </w:tcPr>
          <w:p w:rsidR="009E010A" w:rsidRDefault="009E010A"/>
        </w:tc>
        <w:tc>
          <w:tcPr>
            <w:tcW w:w="426" w:type="dxa"/>
          </w:tcPr>
          <w:p w:rsidR="009E010A" w:rsidRDefault="009E010A"/>
        </w:tc>
        <w:tc>
          <w:tcPr>
            <w:tcW w:w="1277" w:type="dxa"/>
          </w:tcPr>
          <w:p w:rsidR="009E010A" w:rsidRDefault="009E010A"/>
        </w:tc>
        <w:tc>
          <w:tcPr>
            <w:tcW w:w="993" w:type="dxa"/>
          </w:tcPr>
          <w:p w:rsidR="009E010A" w:rsidRDefault="009E010A"/>
        </w:tc>
        <w:tc>
          <w:tcPr>
            <w:tcW w:w="2836" w:type="dxa"/>
          </w:tcPr>
          <w:p w:rsidR="009E010A" w:rsidRDefault="009E010A"/>
        </w:tc>
      </w:tr>
      <w:tr w:rsidR="009E010A">
        <w:trPr>
          <w:trHeight w:hRule="exact" w:val="416"/>
        </w:trPr>
        <w:tc>
          <w:tcPr>
            <w:tcW w:w="10221" w:type="dxa"/>
            <w:gridSpan w:val="9"/>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010A">
        <w:trPr>
          <w:trHeight w:hRule="exact" w:val="1135"/>
        </w:trPr>
        <w:tc>
          <w:tcPr>
            <w:tcW w:w="426" w:type="dxa"/>
          </w:tcPr>
          <w:p w:rsidR="009E010A" w:rsidRDefault="009E010A"/>
        </w:tc>
        <w:tc>
          <w:tcPr>
            <w:tcW w:w="710" w:type="dxa"/>
          </w:tcPr>
          <w:p w:rsidR="009E010A" w:rsidRDefault="009E010A"/>
        </w:tc>
        <w:tc>
          <w:tcPr>
            <w:tcW w:w="1419" w:type="dxa"/>
          </w:tcPr>
          <w:p w:rsidR="009E010A" w:rsidRDefault="009E010A"/>
        </w:tc>
        <w:tc>
          <w:tcPr>
            <w:tcW w:w="4834" w:type="dxa"/>
            <w:gridSpan w:val="5"/>
            <w:shd w:val="clear" w:color="000000" w:fill="FFFFFF"/>
            <w:tcMar>
              <w:left w:w="34" w:type="dxa"/>
              <w:right w:w="34" w:type="dxa"/>
            </w:tcMar>
          </w:tcPr>
          <w:p w:rsidR="009E010A" w:rsidRDefault="00244F11">
            <w:pPr>
              <w:spacing w:after="0" w:line="240" w:lineRule="auto"/>
              <w:jc w:val="center"/>
              <w:rPr>
                <w:sz w:val="32"/>
                <w:szCs w:val="32"/>
              </w:rPr>
            </w:pPr>
            <w:r>
              <w:rPr>
                <w:rFonts w:ascii="Times New Roman" w:hAnsi="Times New Roman" w:cs="Times New Roman"/>
                <w:color w:val="000000"/>
                <w:sz w:val="32"/>
                <w:szCs w:val="32"/>
              </w:rPr>
              <w:t>Технологии речевого развития детей дошкольного возраста</w:t>
            </w:r>
          </w:p>
          <w:p w:rsidR="009E010A" w:rsidRDefault="00244F11">
            <w:pPr>
              <w:spacing w:after="0" w:line="240" w:lineRule="auto"/>
              <w:jc w:val="center"/>
              <w:rPr>
                <w:sz w:val="32"/>
                <w:szCs w:val="32"/>
              </w:rPr>
            </w:pPr>
            <w:r>
              <w:rPr>
                <w:rFonts w:ascii="Times New Roman" w:hAnsi="Times New Roman" w:cs="Times New Roman"/>
                <w:color w:val="000000"/>
                <w:sz w:val="32"/>
                <w:szCs w:val="32"/>
              </w:rPr>
              <w:t>К.М.06.02.02</w:t>
            </w:r>
          </w:p>
        </w:tc>
        <w:tc>
          <w:tcPr>
            <w:tcW w:w="2836" w:type="dxa"/>
          </w:tcPr>
          <w:p w:rsidR="009E010A" w:rsidRDefault="009E010A"/>
        </w:tc>
      </w:tr>
      <w:tr w:rsidR="009E010A">
        <w:trPr>
          <w:trHeight w:hRule="exact" w:val="277"/>
        </w:trPr>
        <w:tc>
          <w:tcPr>
            <w:tcW w:w="10221" w:type="dxa"/>
            <w:gridSpan w:val="9"/>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010A">
        <w:trPr>
          <w:trHeight w:hRule="exact" w:val="1396"/>
        </w:trPr>
        <w:tc>
          <w:tcPr>
            <w:tcW w:w="426" w:type="dxa"/>
          </w:tcPr>
          <w:p w:rsidR="009E010A" w:rsidRDefault="009E010A"/>
        </w:tc>
        <w:tc>
          <w:tcPr>
            <w:tcW w:w="9795" w:type="dxa"/>
            <w:gridSpan w:val="8"/>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E010A" w:rsidRDefault="00244F1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9E010A" w:rsidRDefault="00244F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010A">
        <w:trPr>
          <w:trHeight w:hRule="exact" w:val="833"/>
        </w:trPr>
        <w:tc>
          <w:tcPr>
            <w:tcW w:w="10221" w:type="dxa"/>
            <w:gridSpan w:val="9"/>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E010A">
        <w:trPr>
          <w:trHeight w:hRule="exact" w:val="277"/>
        </w:trPr>
        <w:tc>
          <w:tcPr>
            <w:tcW w:w="3984" w:type="dxa"/>
            <w:gridSpan w:val="4"/>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010A" w:rsidRDefault="009E010A"/>
        </w:tc>
        <w:tc>
          <w:tcPr>
            <w:tcW w:w="426" w:type="dxa"/>
          </w:tcPr>
          <w:p w:rsidR="009E010A" w:rsidRDefault="009E010A"/>
        </w:tc>
        <w:tc>
          <w:tcPr>
            <w:tcW w:w="1277" w:type="dxa"/>
          </w:tcPr>
          <w:p w:rsidR="009E010A" w:rsidRDefault="009E010A"/>
        </w:tc>
        <w:tc>
          <w:tcPr>
            <w:tcW w:w="993" w:type="dxa"/>
          </w:tcPr>
          <w:p w:rsidR="009E010A" w:rsidRDefault="009E010A"/>
        </w:tc>
        <w:tc>
          <w:tcPr>
            <w:tcW w:w="2836" w:type="dxa"/>
          </w:tcPr>
          <w:p w:rsidR="009E010A" w:rsidRDefault="009E010A"/>
        </w:tc>
      </w:tr>
      <w:tr w:rsidR="009E010A">
        <w:trPr>
          <w:trHeight w:hRule="exact" w:val="155"/>
        </w:trPr>
        <w:tc>
          <w:tcPr>
            <w:tcW w:w="426" w:type="dxa"/>
          </w:tcPr>
          <w:p w:rsidR="009E010A" w:rsidRDefault="009E010A"/>
        </w:tc>
        <w:tc>
          <w:tcPr>
            <w:tcW w:w="710" w:type="dxa"/>
          </w:tcPr>
          <w:p w:rsidR="009E010A" w:rsidRDefault="009E010A"/>
        </w:tc>
        <w:tc>
          <w:tcPr>
            <w:tcW w:w="1419" w:type="dxa"/>
          </w:tcPr>
          <w:p w:rsidR="009E010A" w:rsidRDefault="009E010A"/>
        </w:tc>
        <w:tc>
          <w:tcPr>
            <w:tcW w:w="1419" w:type="dxa"/>
          </w:tcPr>
          <w:p w:rsidR="009E010A" w:rsidRDefault="009E010A"/>
        </w:tc>
        <w:tc>
          <w:tcPr>
            <w:tcW w:w="710" w:type="dxa"/>
          </w:tcPr>
          <w:p w:rsidR="009E010A" w:rsidRDefault="009E010A"/>
        </w:tc>
        <w:tc>
          <w:tcPr>
            <w:tcW w:w="426" w:type="dxa"/>
          </w:tcPr>
          <w:p w:rsidR="009E010A" w:rsidRDefault="009E010A"/>
        </w:tc>
        <w:tc>
          <w:tcPr>
            <w:tcW w:w="1277" w:type="dxa"/>
          </w:tcPr>
          <w:p w:rsidR="009E010A" w:rsidRDefault="009E010A"/>
        </w:tc>
        <w:tc>
          <w:tcPr>
            <w:tcW w:w="993" w:type="dxa"/>
          </w:tcPr>
          <w:p w:rsidR="009E010A" w:rsidRDefault="009E010A"/>
        </w:tc>
        <w:tc>
          <w:tcPr>
            <w:tcW w:w="2836" w:type="dxa"/>
          </w:tcPr>
          <w:p w:rsidR="009E010A" w:rsidRDefault="009E010A"/>
        </w:tc>
      </w:tr>
      <w:tr w:rsidR="009E010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010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010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E010A" w:rsidRDefault="009E010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9E010A"/>
        </w:tc>
      </w:tr>
      <w:tr w:rsidR="009E010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E010A">
        <w:trPr>
          <w:trHeight w:hRule="exact" w:val="402"/>
        </w:trPr>
        <w:tc>
          <w:tcPr>
            <w:tcW w:w="5118" w:type="dxa"/>
            <w:gridSpan w:val="6"/>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E010A">
        <w:trPr>
          <w:trHeight w:hRule="exact" w:val="307"/>
        </w:trPr>
        <w:tc>
          <w:tcPr>
            <w:tcW w:w="426" w:type="dxa"/>
          </w:tcPr>
          <w:p w:rsidR="009E010A" w:rsidRDefault="009E010A"/>
        </w:tc>
        <w:tc>
          <w:tcPr>
            <w:tcW w:w="710" w:type="dxa"/>
          </w:tcPr>
          <w:p w:rsidR="009E010A" w:rsidRDefault="009E010A"/>
        </w:tc>
        <w:tc>
          <w:tcPr>
            <w:tcW w:w="1419" w:type="dxa"/>
          </w:tcPr>
          <w:p w:rsidR="009E010A" w:rsidRDefault="009E010A"/>
        </w:tc>
        <w:tc>
          <w:tcPr>
            <w:tcW w:w="1419" w:type="dxa"/>
          </w:tcPr>
          <w:p w:rsidR="009E010A" w:rsidRDefault="009E010A"/>
        </w:tc>
        <w:tc>
          <w:tcPr>
            <w:tcW w:w="710" w:type="dxa"/>
          </w:tcPr>
          <w:p w:rsidR="009E010A" w:rsidRDefault="009E010A"/>
        </w:tc>
        <w:tc>
          <w:tcPr>
            <w:tcW w:w="426" w:type="dxa"/>
          </w:tcPr>
          <w:p w:rsidR="009E010A" w:rsidRDefault="009E010A"/>
        </w:tc>
        <w:tc>
          <w:tcPr>
            <w:tcW w:w="5118" w:type="dxa"/>
            <w:gridSpan w:val="3"/>
            <w:vMerge/>
            <w:shd w:val="clear" w:color="000000" w:fill="FFFFFF"/>
            <w:tcMar>
              <w:left w:w="34" w:type="dxa"/>
              <w:right w:w="34" w:type="dxa"/>
            </w:tcMar>
          </w:tcPr>
          <w:p w:rsidR="009E010A" w:rsidRDefault="009E010A"/>
        </w:tc>
      </w:tr>
      <w:tr w:rsidR="009E010A">
        <w:trPr>
          <w:trHeight w:hRule="exact" w:val="2056"/>
        </w:trPr>
        <w:tc>
          <w:tcPr>
            <w:tcW w:w="426" w:type="dxa"/>
          </w:tcPr>
          <w:p w:rsidR="009E010A" w:rsidRDefault="009E010A"/>
        </w:tc>
        <w:tc>
          <w:tcPr>
            <w:tcW w:w="710" w:type="dxa"/>
          </w:tcPr>
          <w:p w:rsidR="009E010A" w:rsidRDefault="009E010A"/>
        </w:tc>
        <w:tc>
          <w:tcPr>
            <w:tcW w:w="1419" w:type="dxa"/>
          </w:tcPr>
          <w:p w:rsidR="009E010A" w:rsidRDefault="009E010A"/>
        </w:tc>
        <w:tc>
          <w:tcPr>
            <w:tcW w:w="1419" w:type="dxa"/>
          </w:tcPr>
          <w:p w:rsidR="009E010A" w:rsidRDefault="009E010A"/>
        </w:tc>
        <w:tc>
          <w:tcPr>
            <w:tcW w:w="710" w:type="dxa"/>
          </w:tcPr>
          <w:p w:rsidR="009E010A" w:rsidRDefault="009E010A"/>
        </w:tc>
        <w:tc>
          <w:tcPr>
            <w:tcW w:w="426" w:type="dxa"/>
          </w:tcPr>
          <w:p w:rsidR="009E010A" w:rsidRDefault="009E010A"/>
        </w:tc>
        <w:tc>
          <w:tcPr>
            <w:tcW w:w="1277" w:type="dxa"/>
          </w:tcPr>
          <w:p w:rsidR="009E010A" w:rsidRDefault="009E010A"/>
        </w:tc>
        <w:tc>
          <w:tcPr>
            <w:tcW w:w="993" w:type="dxa"/>
          </w:tcPr>
          <w:p w:rsidR="009E010A" w:rsidRDefault="009E010A"/>
        </w:tc>
        <w:tc>
          <w:tcPr>
            <w:tcW w:w="2836" w:type="dxa"/>
          </w:tcPr>
          <w:p w:rsidR="009E010A" w:rsidRDefault="009E010A"/>
        </w:tc>
      </w:tr>
      <w:tr w:rsidR="009E010A">
        <w:trPr>
          <w:trHeight w:hRule="exact" w:val="277"/>
        </w:trPr>
        <w:tc>
          <w:tcPr>
            <w:tcW w:w="10079" w:type="dxa"/>
            <w:gridSpan w:val="9"/>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010A">
        <w:trPr>
          <w:trHeight w:hRule="exact" w:val="1805"/>
        </w:trPr>
        <w:tc>
          <w:tcPr>
            <w:tcW w:w="10079" w:type="dxa"/>
            <w:gridSpan w:val="9"/>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E010A" w:rsidRDefault="009E010A">
            <w:pPr>
              <w:spacing w:after="0" w:line="240" w:lineRule="auto"/>
              <w:jc w:val="center"/>
              <w:rPr>
                <w:sz w:val="24"/>
                <w:szCs w:val="24"/>
              </w:rPr>
            </w:pPr>
          </w:p>
          <w:p w:rsidR="009E010A" w:rsidRDefault="00244F1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E010A" w:rsidRDefault="009E010A">
            <w:pPr>
              <w:spacing w:after="0" w:line="240" w:lineRule="auto"/>
              <w:jc w:val="center"/>
              <w:rPr>
                <w:sz w:val="24"/>
                <w:szCs w:val="24"/>
              </w:rPr>
            </w:pPr>
          </w:p>
          <w:p w:rsidR="009E010A" w:rsidRDefault="00244F11">
            <w:pPr>
              <w:spacing w:after="0" w:line="240" w:lineRule="auto"/>
              <w:jc w:val="center"/>
              <w:rPr>
                <w:sz w:val="24"/>
                <w:szCs w:val="24"/>
              </w:rPr>
            </w:pPr>
            <w:r>
              <w:rPr>
                <w:rFonts w:ascii="Times New Roman" w:hAnsi="Times New Roman" w:cs="Times New Roman"/>
                <w:color w:val="000000"/>
                <w:sz w:val="24"/>
                <w:szCs w:val="24"/>
              </w:rPr>
              <w:t>Омск, 2022</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010A">
        <w:trPr>
          <w:trHeight w:hRule="exact" w:val="2222"/>
        </w:trPr>
        <w:tc>
          <w:tcPr>
            <w:tcW w:w="10788"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010A" w:rsidRDefault="009E010A">
            <w:pPr>
              <w:spacing w:after="0" w:line="240" w:lineRule="auto"/>
              <w:rPr>
                <w:sz w:val="24"/>
                <w:szCs w:val="24"/>
              </w:rPr>
            </w:pPr>
          </w:p>
          <w:p w:rsidR="009E010A" w:rsidRDefault="00244F11">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9E010A" w:rsidRDefault="009E010A">
            <w:pPr>
              <w:spacing w:after="0" w:line="240" w:lineRule="auto"/>
              <w:rPr>
                <w:sz w:val="24"/>
                <w:szCs w:val="24"/>
              </w:rPr>
            </w:pPr>
          </w:p>
          <w:p w:rsidR="009E010A" w:rsidRDefault="00244F1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E010A" w:rsidRDefault="00244F11">
            <w:pPr>
              <w:spacing w:after="0" w:line="240" w:lineRule="auto"/>
              <w:rPr>
                <w:sz w:val="24"/>
                <w:szCs w:val="24"/>
              </w:rPr>
            </w:pPr>
            <w:r>
              <w:rPr>
                <w:rFonts w:ascii="Times New Roman" w:hAnsi="Times New Roman" w:cs="Times New Roman"/>
                <w:color w:val="000000"/>
                <w:sz w:val="24"/>
                <w:szCs w:val="24"/>
              </w:rPr>
              <w:t>Протокол от 25.03.2022 г.  №8</w:t>
            </w:r>
          </w:p>
        </w:tc>
      </w:tr>
      <w:tr w:rsidR="009E010A">
        <w:trPr>
          <w:trHeight w:hRule="exact" w:val="277"/>
        </w:trPr>
        <w:tc>
          <w:tcPr>
            <w:tcW w:w="10788"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10A">
        <w:trPr>
          <w:trHeight w:hRule="exact" w:val="277"/>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010A">
        <w:trPr>
          <w:trHeight w:hRule="exact" w:val="555"/>
        </w:trPr>
        <w:tc>
          <w:tcPr>
            <w:tcW w:w="9640" w:type="dxa"/>
          </w:tcPr>
          <w:p w:rsidR="009E010A" w:rsidRDefault="009E010A"/>
        </w:tc>
      </w:tr>
      <w:tr w:rsidR="009E010A">
        <w:trPr>
          <w:trHeight w:hRule="exact" w:val="8751"/>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010A" w:rsidRDefault="00244F1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010A" w:rsidRDefault="00244F1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010A" w:rsidRDefault="00244F1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010A" w:rsidRDefault="00244F1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010A" w:rsidRDefault="00244F1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010A" w:rsidRDefault="00244F1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010A" w:rsidRDefault="00244F1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010A" w:rsidRDefault="00244F1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010A" w:rsidRDefault="00244F1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010A" w:rsidRDefault="00244F1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010A" w:rsidRDefault="00244F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10A">
        <w:trPr>
          <w:trHeight w:hRule="exact" w:val="277"/>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010A">
        <w:trPr>
          <w:trHeight w:hRule="exact" w:val="15113"/>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010A" w:rsidRDefault="00244F1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E010A" w:rsidRDefault="00244F1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010A" w:rsidRDefault="00244F1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010A" w:rsidRDefault="00244F1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010A" w:rsidRDefault="00244F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010A" w:rsidRDefault="00244F1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010A" w:rsidRDefault="00244F1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010A" w:rsidRDefault="00244F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010A" w:rsidRDefault="00244F1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9E010A" w:rsidRDefault="00244F1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речевого развития детей дошкольного возраста» в течение 2022/2023 учебного года:</w:t>
            </w:r>
          </w:p>
          <w:p w:rsidR="009E010A" w:rsidRDefault="00244F1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10A">
        <w:trPr>
          <w:trHeight w:hRule="exact" w:val="555"/>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E010A">
        <w:trPr>
          <w:trHeight w:hRule="exact" w:val="1535"/>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1. Наименование дисциплины: К.М.06.02.02 «Технологии речевого развития детей дошкольного возраста».</w:t>
            </w:r>
          </w:p>
          <w:p w:rsidR="009E010A" w:rsidRDefault="00244F1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010A">
        <w:trPr>
          <w:trHeight w:hRule="exact" w:val="3940"/>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010A" w:rsidRDefault="00244F1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речевого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01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Код компетенции: ПК-3</w:t>
            </w:r>
          </w:p>
          <w:p w:rsidR="009E010A" w:rsidRDefault="00244F11">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9E010A">
        <w:trPr>
          <w:trHeight w:hRule="exact" w:val="585"/>
        </w:trPr>
        <w:tc>
          <w:tcPr>
            <w:tcW w:w="9654" w:type="dxa"/>
            <w:shd w:val="clear" w:color="000000" w:fill="FFFFFF"/>
            <w:tcMar>
              <w:left w:w="34" w:type="dxa"/>
              <w:right w:w="34" w:type="dxa"/>
            </w:tcMar>
          </w:tcPr>
          <w:p w:rsidR="009E010A" w:rsidRDefault="009E010A">
            <w:pPr>
              <w:spacing w:after="0" w:line="240" w:lineRule="auto"/>
              <w:rPr>
                <w:sz w:val="24"/>
                <w:szCs w:val="24"/>
              </w:rPr>
            </w:pPr>
          </w:p>
          <w:p w:rsidR="009E010A" w:rsidRDefault="00244F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01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9E0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9E01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9E01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9E0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9E0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9E010A">
        <w:trPr>
          <w:trHeight w:hRule="exact" w:val="277"/>
        </w:trPr>
        <w:tc>
          <w:tcPr>
            <w:tcW w:w="9640" w:type="dxa"/>
          </w:tcPr>
          <w:p w:rsidR="009E010A" w:rsidRDefault="009E010A"/>
        </w:tc>
      </w:tr>
      <w:tr w:rsidR="009E0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Код компетенции: ПК-8</w:t>
            </w:r>
          </w:p>
          <w:p w:rsidR="009E010A" w:rsidRDefault="00244F11">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9E010A">
        <w:trPr>
          <w:trHeight w:hRule="exact" w:val="585"/>
        </w:trPr>
        <w:tc>
          <w:tcPr>
            <w:tcW w:w="9654" w:type="dxa"/>
            <w:shd w:val="clear" w:color="000000" w:fill="FFFFFF"/>
            <w:tcMar>
              <w:left w:w="34" w:type="dxa"/>
              <w:right w:w="34" w:type="dxa"/>
            </w:tcMar>
          </w:tcPr>
          <w:p w:rsidR="009E010A" w:rsidRDefault="009E010A">
            <w:pPr>
              <w:spacing w:after="0" w:line="240" w:lineRule="auto"/>
              <w:rPr>
                <w:sz w:val="24"/>
                <w:szCs w:val="24"/>
              </w:rPr>
            </w:pPr>
          </w:p>
          <w:p w:rsidR="009E010A" w:rsidRDefault="00244F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0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9E0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ПК-8.7 знать  принципы, формы и методы проектирования предметно-развивающей среды</w:t>
            </w:r>
          </w:p>
        </w:tc>
      </w:tr>
      <w:tr w:rsidR="009E0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ПК-8.9 знать структуру и принципы проектирования рабочих программ дошкольного образования</w:t>
            </w:r>
          </w:p>
        </w:tc>
      </w:tr>
      <w:tr w:rsidR="009E0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9E010A">
        <w:trPr>
          <w:trHeight w:hRule="exact" w:val="6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E010A">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lastRenderedPageBreak/>
              <w:t>и изучаемым содержанием</w:t>
            </w:r>
          </w:p>
        </w:tc>
      </w:tr>
      <w:tr w:rsidR="009E010A">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9E010A">
        <w:trPr>
          <w:trHeight w:hRule="exact" w:val="416"/>
        </w:trPr>
        <w:tc>
          <w:tcPr>
            <w:tcW w:w="3970" w:type="dxa"/>
          </w:tcPr>
          <w:p w:rsidR="009E010A" w:rsidRDefault="009E010A"/>
        </w:tc>
        <w:tc>
          <w:tcPr>
            <w:tcW w:w="1702" w:type="dxa"/>
          </w:tcPr>
          <w:p w:rsidR="009E010A" w:rsidRDefault="009E010A"/>
        </w:tc>
        <w:tc>
          <w:tcPr>
            <w:tcW w:w="1702" w:type="dxa"/>
          </w:tcPr>
          <w:p w:rsidR="009E010A" w:rsidRDefault="009E010A"/>
        </w:tc>
        <w:tc>
          <w:tcPr>
            <w:tcW w:w="426" w:type="dxa"/>
          </w:tcPr>
          <w:p w:rsidR="009E010A" w:rsidRDefault="009E010A"/>
        </w:tc>
        <w:tc>
          <w:tcPr>
            <w:tcW w:w="852" w:type="dxa"/>
          </w:tcPr>
          <w:p w:rsidR="009E010A" w:rsidRDefault="009E010A"/>
        </w:tc>
        <w:tc>
          <w:tcPr>
            <w:tcW w:w="993" w:type="dxa"/>
          </w:tcPr>
          <w:p w:rsidR="009E010A" w:rsidRDefault="009E010A"/>
        </w:tc>
      </w:tr>
      <w:tr w:rsidR="009E010A">
        <w:trPr>
          <w:trHeight w:hRule="exact" w:val="304"/>
        </w:trPr>
        <w:tc>
          <w:tcPr>
            <w:tcW w:w="9654" w:type="dxa"/>
            <w:gridSpan w:val="6"/>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010A">
        <w:trPr>
          <w:trHeight w:hRule="exact" w:val="2046"/>
        </w:trPr>
        <w:tc>
          <w:tcPr>
            <w:tcW w:w="9654" w:type="dxa"/>
            <w:gridSpan w:val="6"/>
            <w:shd w:val="clear" w:color="000000" w:fill="FFFFFF"/>
            <w:tcMar>
              <w:left w:w="34" w:type="dxa"/>
              <w:right w:w="34" w:type="dxa"/>
            </w:tcMar>
          </w:tcPr>
          <w:p w:rsidR="009E010A" w:rsidRDefault="009E010A">
            <w:pPr>
              <w:spacing w:after="0" w:line="240" w:lineRule="auto"/>
              <w:jc w:val="both"/>
              <w:rPr>
                <w:sz w:val="24"/>
                <w:szCs w:val="24"/>
              </w:rPr>
            </w:pPr>
          </w:p>
          <w:p w:rsidR="009E010A" w:rsidRDefault="00244F11">
            <w:pPr>
              <w:spacing w:after="0" w:line="240" w:lineRule="auto"/>
              <w:jc w:val="both"/>
              <w:rPr>
                <w:sz w:val="24"/>
                <w:szCs w:val="24"/>
              </w:rPr>
            </w:pPr>
            <w:r>
              <w:rPr>
                <w:rFonts w:ascii="Times New Roman" w:hAnsi="Times New Roman" w:cs="Times New Roman"/>
                <w:color w:val="000000"/>
                <w:sz w:val="24"/>
                <w:szCs w:val="24"/>
              </w:rPr>
              <w:t>Дисциплина К.М.06.02.02 «Технологии речевого развития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E010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rPr>
                <w:sz w:val="24"/>
                <w:szCs w:val="24"/>
              </w:rPr>
            </w:pPr>
            <w:r>
              <w:rPr>
                <w:rFonts w:ascii="Times New Roman" w:hAnsi="Times New Roman" w:cs="Times New Roman"/>
                <w:color w:val="000000"/>
                <w:sz w:val="24"/>
                <w:szCs w:val="24"/>
              </w:rPr>
              <w:t>Коды</w:t>
            </w:r>
          </w:p>
          <w:p w:rsidR="009E010A" w:rsidRDefault="00244F11">
            <w:pPr>
              <w:spacing w:after="0" w:line="240" w:lineRule="auto"/>
              <w:jc w:val="center"/>
              <w:rPr>
                <w:sz w:val="24"/>
                <w:szCs w:val="24"/>
              </w:rPr>
            </w:pPr>
            <w:r>
              <w:rPr>
                <w:rFonts w:ascii="Times New Roman" w:hAnsi="Times New Roman" w:cs="Times New Roman"/>
                <w:color w:val="000000"/>
                <w:sz w:val="24"/>
                <w:szCs w:val="24"/>
              </w:rPr>
              <w:t>форми-</w:t>
            </w:r>
          </w:p>
          <w:p w:rsidR="009E010A" w:rsidRDefault="00244F11">
            <w:pPr>
              <w:spacing w:after="0" w:line="240" w:lineRule="auto"/>
              <w:jc w:val="center"/>
              <w:rPr>
                <w:sz w:val="24"/>
                <w:szCs w:val="24"/>
              </w:rPr>
            </w:pPr>
            <w:r>
              <w:rPr>
                <w:rFonts w:ascii="Times New Roman" w:hAnsi="Times New Roman" w:cs="Times New Roman"/>
                <w:color w:val="000000"/>
                <w:sz w:val="24"/>
                <w:szCs w:val="24"/>
              </w:rPr>
              <w:t>руемых</w:t>
            </w:r>
          </w:p>
          <w:p w:rsidR="009E010A" w:rsidRDefault="00244F11">
            <w:pPr>
              <w:spacing w:after="0" w:line="240" w:lineRule="auto"/>
              <w:jc w:val="center"/>
              <w:rPr>
                <w:sz w:val="24"/>
                <w:szCs w:val="24"/>
              </w:rPr>
            </w:pPr>
            <w:r>
              <w:rPr>
                <w:rFonts w:ascii="Times New Roman" w:hAnsi="Times New Roman" w:cs="Times New Roman"/>
                <w:color w:val="000000"/>
                <w:sz w:val="24"/>
                <w:szCs w:val="24"/>
              </w:rPr>
              <w:t>компе-</w:t>
            </w:r>
          </w:p>
          <w:p w:rsidR="009E010A" w:rsidRDefault="00244F11">
            <w:pPr>
              <w:spacing w:after="0" w:line="240" w:lineRule="auto"/>
              <w:jc w:val="center"/>
              <w:rPr>
                <w:sz w:val="24"/>
                <w:szCs w:val="24"/>
              </w:rPr>
            </w:pPr>
            <w:r>
              <w:rPr>
                <w:rFonts w:ascii="Times New Roman" w:hAnsi="Times New Roman" w:cs="Times New Roman"/>
                <w:color w:val="000000"/>
                <w:sz w:val="24"/>
                <w:szCs w:val="24"/>
              </w:rPr>
              <w:t>тенций</w:t>
            </w:r>
          </w:p>
        </w:tc>
      </w:tr>
      <w:tr w:rsidR="009E010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9E010A"/>
        </w:tc>
      </w:tr>
      <w:tr w:rsidR="009E01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9E010A"/>
        </w:tc>
      </w:tr>
      <w:tr w:rsidR="009E010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pPr>
            <w:r>
              <w:rPr>
                <w:rFonts w:ascii="Times New Roman" w:hAnsi="Times New Roman" w:cs="Times New Roman"/>
                <w:color w:val="000000"/>
              </w:rPr>
              <w:t>Речевые практики</w:t>
            </w:r>
          </w:p>
          <w:p w:rsidR="009E010A" w:rsidRDefault="00244F11">
            <w:pPr>
              <w:spacing w:after="0" w:line="240" w:lineRule="auto"/>
              <w:jc w:val="center"/>
            </w:pPr>
            <w:r>
              <w:rPr>
                <w:rFonts w:ascii="Times New Roman" w:hAnsi="Times New Roman" w:cs="Times New Roman"/>
                <w:color w:val="000000"/>
              </w:rPr>
              <w:t>Формирование у дошкольников предпосылок к учебной деятельности</w:t>
            </w:r>
          </w:p>
          <w:p w:rsidR="009E010A" w:rsidRDefault="00244F11">
            <w:pPr>
              <w:spacing w:after="0" w:line="240" w:lineRule="auto"/>
              <w:jc w:val="center"/>
            </w:pPr>
            <w:r>
              <w:rPr>
                <w:rFonts w:ascii="Times New Roman" w:hAnsi="Times New Roman" w:cs="Times New Roman"/>
                <w:color w:val="000000"/>
              </w:rPr>
              <w:t>Возрастная анатомия, физиология и гигиена</w:t>
            </w:r>
          </w:p>
          <w:p w:rsidR="009E010A" w:rsidRDefault="00244F11">
            <w:pPr>
              <w:spacing w:after="0" w:line="240" w:lineRule="auto"/>
              <w:jc w:val="center"/>
            </w:pPr>
            <w:r>
              <w:rPr>
                <w:rFonts w:ascii="Times New Roman" w:hAnsi="Times New Roman" w:cs="Times New Roman"/>
                <w:color w:val="000000"/>
              </w:rPr>
              <w:t>Детская литература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pPr>
            <w:r>
              <w:rPr>
                <w:rFonts w:ascii="Times New Roman" w:hAnsi="Times New Roman" w:cs="Times New Roman"/>
                <w:color w:val="000000"/>
              </w:rPr>
              <w:t>Практикум по выразительному чтению</w:t>
            </w:r>
          </w:p>
          <w:p w:rsidR="009E010A" w:rsidRDefault="00244F11">
            <w:pPr>
              <w:spacing w:after="0" w:line="240" w:lineRule="auto"/>
              <w:jc w:val="center"/>
            </w:pPr>
            <w:r>
              <w:rPr>
                <w:rFonts w:ascii="Times New Roman" w:hAnsi="Times New Roman" w:cs="Times New Roman"/>
                <w:color w:val="000000"/>
              </w:rPr>
              <w:t>Технологии творческого развития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rPr>
                <w:sz w:val="24"/>
                <w:szCs w:val="24"/>
              </w:rPr>
            </w:pPr>
            <w:r>
              <w:rPr>
                <w:rFonts w:ascii="Times New Roman" w:hAnsi="Times New Roman" w:cs="Times New Roman"/>
                <w:color w:val="000000"/>
                <w:sz w:val="24"/>
                <w:szCs w:val="24"/>
              </w:rPr>
              <w:t>ПК-3, ПК-8</w:t>
            </w:r>
          </w:p>
        </w:tc>
      </w:tr>
      <w:tr w:rsidR="009E010A">
        <w:trPr>
          <w:trHeight w:hRule="exact" w:val="1264"/>
        </w:trPr>
        <w:tc>
          <w:tcPr>
            <w:tcW w:w="9654" w:type="dxa"/>
            <w:gridSpan w:val="6"/>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010A">
        <w:trPr>
          <w:trHeight w:hRule="exact" w:val="723"/>
        </w:trPr>
        <w:tc>
          <w:tcPr>
            <w:tcW w:w="9654" w:type="dxa"/>
            <w:gridSpan w:val="6"/>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E010A" w:rsidRDefault="00244F11">
            <w:pPr>
              <w:spacing w:after="0" w:line="240" w:lineRule="auto"/>
              <w:jc w:val="center"/>
              <w:rPr>
                <w:sz w:val="24"/>
                <w:szCs w:val="24"/>
              </w:rPr>
            </w:pPr>
            <w:r>
              <w:rPr>
                <w:rFonts w:ascii="Times New Roman" w:hAnsi="Times New Roman" w:cs="Times New Roman"/>
                <w:color w:val="000000"/>
                <w:sz w:val="24"/>
                <w:szCs w:val="24"/>
              </w:rPr>
              <w:t>Из них:</w:t>
            </w:r>
          </w:p>
        </w:tc>
      </w:tr>
      <w:tr w:rsidR="009E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36</w:t>
            </w:r>
          </w:p>
        </w:tc>
      </w:tr>
      <w:tr w:rsidR="009E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18</w:t>
            </w:r>
          </w:p>
        </w:tc>
      </w:tr>
      <w:tr w:rsidR="009E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0</w:t>
            </w:r>
          </w:p>
        </w:tc>
      </w:tr>
      <w:tr w:rsidR="009E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18</w:t>
            </w:r>
          </w:p>
        </w:tc>
      </w:tr>
      <w:tr w:rsidR="009E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0</w:t>
            </w:r>
          </w:p>
        </w:tc>
      </w:tr>
      <w:tr w:rsidR="009E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34</w:t>
            </w:r>
          </w:p>
        </w:tc>
      </w:tr>
      <w:tr w:rsidR="009E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36</w:t>
            </w:r>
          </w:p>
        </w:tc>
      </w:tr>
      <w:tr w:rsidR="009E010A">
        <w:trPr>
          <w:trHeight w:hRule="exact" w:val="416"/>
        </w:trPr>
        <w:tc>
          <w:tcPr>
            <w:tcW w:w="3970" w:type="dxa"/>
          </w:tcPr>
          <w:p w:rsidR="009E010A" w:rsidRDefault="009E010A"/>
        </w:tc>
        <w:tc>
          <w:tcPr>
            <w:tcW w:w="1702" w:type="dxa"/>
          </w:tcPr>
          <w:p w:rsidR="009E010A" w:rsidRDefault="009E010A"/>
        </w:tc>
        <w:tc>
          <w:tcPr>
            <w:tcW w:w="1702" w:type="dxa"/>
          </w:tcPr>
          <w:p w:rsidR="009E010A" w:rsidRDefault="009E010A"/>
        </w:tc>
        <w:tc>
          <w:tcPr>
            <w:tcW w:w="426" w:type="dxa"/>
          </w:tcPr>
          <w:p w:rsidR="009E010A" w:rsidRDefault="009E010A"/>
        </w:tc>
        <w:tc>
          <w:tcPr>
            <w:tcW w:w="852" w:type="dxa"/>
          </w:tcPr>
          <w:p w:rsidR="009E010A" w:rsidRDefault="009E010A"/>
        </w:tc>
        <w:tc>
          <w:tcPr>
            <w:tcW w:w="993" w:type="dxa"/>
          </w:tcPr>
          <w:p w:rsidR="009E010A" w:rsidRDefault="009E010A"/>
        </w:tc>
      </w:tr>
      <w:tr w:rsidR="009E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экзамены 3</w:t>
            </w:r>
          </w:p>
        </w:tc>
      </w:tr>
      <w:tr w:rsidR="009E010A">
        <w:trPr>
          <w:trHeight w:hRule="exact" w:val="277"/>
        </w:trPr>
        <w:tc>
          <w:tcPr>
            <w:tcW w:w="3970" w:type="dxa"/>
          </w:tcPr>
          <w:p w:rsidR="009E010A" w:rsidRDefault="009E010A"/>
        </w:tc>
        <w:tc>
          <w:tcPr>
            <w:tcW w:w="1702" w:type="dxa"/>
          </w:tcPr>
          <w:p w:rsidR="009E010A" w:rsidRDefault="009E010A"/>
        </w:tc>
        <w:tc>
          <w:tcPr>
            <w:tcW w:w="1702" w:type="dxa"/>
          </w:tcPr>
          <w:p w:rsidR="009E010A" w:rsidRDefault="009E010A"/>
        </w:tc>
        <w:tc>
          <w:tcPr>
            <w:tcW w:w="426" w:type="dxa"/>
          </w:tcPr>
          <w:p w:rsidR="009E010A" w:rsidRDefault="009E010A"/>
        </w:tc>
        <w:tc>
          <w:tcPr>
            <w:tcW w:w="852" w:type="dxa"/>
          </w:tcPr>
          <w:p w:rsidR="009E010A" w:rsidRDefault="009E010A"/>
        </w:tc>
        <w:tc>
          <w:tcPr>
            <w:tcW w:w="993" w:type="dxa"/>
          </w:tcPr>
          <w:p w:rsidR="009E010A" w:rsidRDefault="009E010A"/>
        </w:tc>
      </w:tr>
      <w:tr w:rsidR="009E010A">
        <w:trPr>
          <w:trHeight w:hRule="exact" w:val="1666"/>
        </w:trPr>
        <w:tc>
          <w:tcPr>
            <w:tcW w:w="9654" w:type="dxa"/>
            <w:gridSpan w:val="6"/>
            <w:shd w:val="clear" w:color="000000" w:fill="FFFFFF"/>
            <w:tcMar>
              <w:left w:w="34" w:type="dxa"/>
              <w:right w:w="34" w:type="dxa"/>
            </w:tcMar>
          </w:tcPr>
          <w:p w:rsidR="009E010A" w:rsidRDefault="009E010A">
            <w:pPr>
              <w:spacing w:after="0" w:line="240" w:lineRule="auto"/>
              <w:jc w:val="center"/>
              <w:rPr>
                <w:sz w:val="24"/>
                <w:szCs w:val="24"/>
              </w:rPr>
            </w:pPr>
          </w:p>
          <w:p w:rsidR="009E010A" w:rsidRDefault="00244F1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010A" w:rsidRDefault="009E010A">
            <w:pPr>
              <w:spacing w:after="0" w:line="240" w:lineRule="auto"/>
              <w:jc w:val="center"/>
              <w:rPr>
                <w:sz w:val="24"/>
                <w:szCs w:val="24"/>
              </w:rPr>
            </w:pPr>
          </w:p>
          <w:p w:rsidR="009E010A" w:rsidRDefault="00244F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010A">
        <w:trPr>
          <w:trHeight w:hRule="exact" w:val="416"/>
        </w:trPr>
        <w:tc>
          <w:tcPr>
            <w:tcW w:w="3970" w:type="dxa"/>
          </w:tcPr>
          <w:p w:rsidR="009E010A" w:rsidRDefault="009E010A"/>
        </w:tc>
        <w:tc>
          <w:tcPr>
            <w:tcW w:w="1702" w:type="dxa"/>
          </w:tcPr>
          <w:p w:rsidR="009E010A" w:rsidRDefault="009E010A"/>
        </w:tc>
        <w:tc>
          <w:tcPr>
            <w:tcW w:w="1702" w:type="dxa"/>
          </w:tcPr>
          <w:p w:rsidR="009E010A" w:rsidRDefault="009E010A"/>
        </w:tc>
        <w:tc>
          <w:tcPr>
            <w:tcW w:w="426" w:type="dxa"/>
          </w:tcPr>
          <w:p w:rsidR="009E010A" w:rsidRDefault="009E010A"/>
        </w:tc>
        <w:tc>
          <w:tcPr>
            <w:tcW w:w="852" w:type="dxa"/>
          </w:tcPr>
          <w:p w:rsidR="009E010A" w:rsidRDefault="009E010A"/>
        </w:tc>
        <w:tc>
          <w:tcPr>
            <w:tcW w:w="993" w:type="dxa"/>
          </w:tcPr>
          <w:p w:rsidR="009E010A" w:rsidRDefault="009E010A"/>
        </w:tc>
      </w:tr>
      <w:tr w:rsidR="009E01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010A" w:rsidRDefault="00244F11">
            <w:pPr>
              <w:spacing w:after="0" w:line="240" w:lineRule="auto"/>
              <w:jc w:val="center"/>
              <w:rPr>
                <w:sz w:val="24"/>
                <w:szCs w:val="24"/>
              </w:rPr>
            </w:pPr>
            <w:r>
              <w:rPr>
                <w:rFonts w:ascii="Times New Roman" w:hAnsi="Times New Roman" w:cs="Times New Roman"/>
                <w:color w:val="000000"/>
                <w:sz w:val="24"/>
                <w:szCs w:val="24"/>
              </w:rPr>
              <w:t>Часов</w:t>
            </w:r>
          </w:p>
        </w:tc>
      </w:tr>
      <w:tr w:rsidR="009E010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10A" w:rsidRDefault="009E010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10A" w:rsidRDefault="009E01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10A" w:rsidRDefault="009E01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010A" w:rsidRDefault="009E010A"/>
        </w:tc>
      </w:tr>
      <w:tr w:rsidR="009E010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lastRenderedPageBreak/>
              <w:t>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4</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4</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4</w:t>
            </w:r>
          </w:p>
        </w:tc>
      </w:tr>
      <w:tr w:rsidR="009E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4</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4</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4</w:t>
            </w:r>
          </w:p>
        </w:tc>
      </w:tr>
      <w:tr w:rsidR="009E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4</w:t>
            </w:r>
          </w:p>
        </w:tc>
      </w:tr>
      <w:tr w:rsidR="009E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4</w:t>
            </w:r>
          </w:p>
        </w:tc>
      </w:tr>
      <w:tr w:rsidR="009E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36</w:t>
            </w:r>
          </w:p>
        </w:tc>
      </w:tr>
      <w:tr w:rsidR="009E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2</w:t>
            </w:r>
          </w:p>
        </w:tc>
      </w:tr>
      <w:tr w:rsidR="009E01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9E01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9E01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color w:val="000000"/>
                <w:sz w:val="24"/>
                <w:szCs w:val="24"/>
              </w:rPr>
              <w:t>108</w:t>
            </w:r>
          </w:p>
        </w:tc>
      </w:tr>
      <w:tr w:rsidR="009E010A">
        <w:trPr>
          <w:trHeight w:hRule="exact" w:val="435"/>
        </w:trPr>
        <w:tc>
          <w:tcPr>
            <w:tcW w:w="9654" w:type="dxa"/>
            <w:gridSpan w:val="4"/>
            <w:shd w:val="clear" w:color="000000" w:fill="FFFFFF"/>
            <w:tcMar>
              <w:left w:w="34" w:type="dxa"/>
              <w:right w:w="34" w:type="dxa"/>
            </w:tcMar>
          </w:tcPr>
          <w:p w:rsidR="009E010A" w:rsidRDefault="009E010A"/>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10A">
        <w:trPr>
          <w:trHeight w:hRule="exact" w:val="15391"/>
        </w:trPr>
        <w:tc>
          <w:tcPr>
            <w:tcW w:w="9654" w:type="dxa"/>
            <w:shd w:val="clear" w:color="000000" w:fill="FFFFFF"/>
            <w:tcMar>
              <w:left w:w="34" w:type="dxa"/>
              <w:right w:w="34" w:type="dxa"/>
            </w:tcMar>
          </w:tcPr>
          <w:p w:rsidR="009E010A" w:rsidRDefault="00244F11">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9E010A" w:rsidRDefault="00244F1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010A" w:rsidRDefault="00244F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010A" w:rsidRDefault="00244F1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010A" w:rsidRDefault="00244F1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010A" w:rsidRDefault="00244F1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010A" w:rsidRDefault="00244F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010A" w:rsidRDefault="00244F1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010A" w:rsidRDefault="00244F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10A">
        <w:trPr>
          <w:trHeight w:hRule="exact" w:val="2268"/>
        </w:trPr>
        <w:tc>
          <w:tcPr>
            <w:tcW w:w="9654" w:type="dxa"/>
            <w:shd w:val="clear" w:color="000000" w:fill="FFFFFF"/>
            <w:tcMar>
              <w:left w:w="34" w:type="dxa"/>
              <w:right w:w="34" w:type="dxa"/>
            </w:tcMar>
          </w:tcPr>
          <w:p w:rsidR="009E010A" w:rsidRDefault="00244F11">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010A">
        <w:trPr>
          <w:trHeight w:hRule="exact" w:val="585"/>
        </w:trPr>
        <w:tc>
          <w:tcPr>
            <w:tcW w:w="9654" w:type="dxa"/>
            <w:shd w:val="clear" w:color="000000" w:fill="FFFFFF"/>
            <w:tcMar>
              <w:left w:w="34" w:type="dxa"/>
              <w:right w:w="34" w:type="dxa"/>
            </w:tcMar>
          </w:tcPr>
          <w:p w:rsidR="009E010A" w:rsidRDefault="009E010A">
            <w:pPr>
              <w:spacing w:after="0" w:line="240" w:lineRule="auto"/>
              <w:rPr>
                <w:sz w:val="24"/>
                <w:szCs w:val="24"/>
              </w:rPr>
            </w:pPr>
          </w:p>
          <w:p w:rsidR="009E010A" w:rsidRDefault="00244F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010A">
        <w:trPr>
          <w:trHeight w:hRule="exact" w:val="558"/>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1. Технологии речевого развития детей дошкольного возраста как наука и учебная дисциплина</w:t>
            </w:r>
          </w:p>
        </w:tc>
      </w:tr>
      <w:tr w:rsidR="009E010A">
        <w:trPr>
          <w:trHeight w:hRule="exact" w:val="1366"/>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Технологии речевого развития детей дошкольного возраста как наука и учебная дисциплина. История ее создания. Теории и технологии развития речи как научная дисциплина, ее предмет, фундаментальные и прикладные задачи. Функциональные характеристики родного языка и его роль в развитии личности ребенка. Современные концепции  онтогенеза  речи.</w:t>
            </w:r>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2.  Система работы по развитию речи в дошкольном учреждении</w:t>
            </w:r>
          </w:p>
        </w:tc>
      </w:tr>
      <w:tr w:rsidR="009E010A">
        <w:trPr>
          <w:trHeight w:hRule="exact" w:val="2178"/>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Методические принципы развития речи. Программа развития речи, ее научные основы; деятельностный, психолингвистический и возрас¬тной подходы к определению задач и содержания формирования речи дошкольников. Приоритетные линии речевого развития в возрас-тных группах: преемственность и перспективность разви¬тия речи детей. Анализ совре-менных программ речевого развития детей в дошкольных учреждениях. Критерии оценки программ.</w:t>
            </w:r>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3.  Методы и приемы развития речи детей в детском саду</w:t>
            </w:r>
          </w:p>
        </w:tc>
      </w:tr>
      <w:tr w:rsidR="009E010A">
        <w:trPr>
          <w:trHeight w:hRule="exact" w:val="2448"/>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Общее понятие о методах и приемах развития речи дошкольников. Классификация методов. Характеристика наглядных методов. Виды наглядности на занятиях по развитию речи. Решение различных речевых и познавательных задач на основе использования разных видов наглядности. Связь слова и наглядности. Словесные методы и практические методы в раз-витии речи детей. Репродуктивные и продуктивные методы в зависимости от ха¬рактера речевой деятельности детей. Методические приемы раз¬вития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rsidR="009E010A">
        <w:trPr>
          <w:trHeight w:hRule="exact" w:val="585"/>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4.   Теория и технологии воспитания звуковой культуры речи у дошкольников</w:t>
            </w:r>
          </w:p>
        </w:tc>
      </w:tr>
      <w:tr w:rsidR="009E010A">
        <w:trPr>
          <w:trHeight w:hRule="exact" w:val="1366"/>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Понятие звуковой культуры речи у дошкольников, связь с орфоэпией и дикцией. Основные понятия темы: фонема, просодема, сила и высота голоса, темп речи, интонация, дикция. Классификация гласных фонем. Классификация согласных фонем. Методы и примы воспитания звуковой культуры речи детей. Виды работы с детьми разного возраста по воспитанию правильного звукопроизношения.</w:t>
            </w:r>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5.   Теория и технологии развития словаря</w:t>
            </w:r>
          </w:p>
        </w:tc>
      </w:tr>
      <w:tr w:rsidR="009E010A">
        <w:trPr>
          <w:trHeight w:hRule="exact" w:val="2815"/>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Сущность словарной работы в детском саду, ее место в общей системе работы по развитию речи и значение для развития детей. Лингвистические основы словарной работы. Учет данных языкознания об особенностях лексики родного языка, лексических значений, их типов, средств выразительности в определении содержания и методики словарной работы в детском саду. Психофизиологические основы словарной работы. Слово и понятие. Особенности овладения словарем деть¬ми дошкольного возраста. Количественное накопление слов и ка¬чественное освоение их значений. Развитие обобщающей функ¬ции слова на протяжении дошкольного детства. Роль речедвигательного анализатора в развитии словаря. Способы освоения слов в зави- симости от возраста. Значение словотворчества для обога¬щения словаря детей.</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10A">
        <w:trPr>
          <w:trHeight w:hRule="exact" w:val="1907"/>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lastRenderedPageBreak/>
              <w:t>Задачи и содержание словарной работы. Тематические груп¬пы слов в содержании словаря детей. Критерии отбора слов в ориентировочные тематические словари для раз- ных возрастных групп. Состав лексических навыков. Анализ содержания словар¬ной ра- боты в современных программах развития речи детей. Принципы словарной работы. Ха- рактеристика методов и приемов. Связь усвоения ребенком грамматики языка с его когнитивным развитием.   Роль  языковых  обобщений  в  формировании грамматических навыков. «Словотворчество» детей.</w:t>
            </w:r>
          </w:p>
        </w:tc>
      </w:tr>
      <w:tr w:rsidR="009E010A">
        <w:trPr>
          <w:trHeight w:hRule="exact" w:val="585"/>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6.  Теория и технологии формирования грамматически правильной  речи детей</w:t>
            </w:r>
          </w:p>
        </w:tc>
      </w:tr>
      <w:tr w:rsidR="009E010A">
        <w:trPr>
          <w:trHeight w:hRule="exact" w:val="3260"/>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Задачи и содержание работы по формированию грамматической стороны речи у детей. Формирование навыков словоизмене¬ния, усвоение смысла некоторых словообра- зовательных элементов (суффиксов, приставок), предлогов, наклонений и временных глагольных форм, служебных частей речи; усвоение различных словосочетаний и типов связей слов в предложении. Анализ со¬временных программ по формированию грамма- тических навы¬ков в разных возрастных группах. Пути формирования грамма¬тической стороны речи у детей. Методы и приемы обучения грамматически правильной речи. Ме- тодика формирования мор¬фологической, синтаксической сторон речи и способов слово- об¬разования в возрастных группах. Формирование грамматическо¬го строя речи в повсе -дневном речевом общении и на занятиях по другим разделам работы. Методика исправ- ления грамматических ошибок детей. Обследование состояния грамматических навыков детей.</w:t>
            </w:r>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7.  Теория и технологии развития связной речи</w:t>
            </w:r>
          </w:p>
        </w:tc>
      </w:tr>
      <w:tr w:rsidR="009E010A">
        <w:trPr>
          <w:trHeight w:hRule="exact" w:val="2178"/>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Понятие связной речи, ее значение для развития ребенка. Психологическая и лингвистическая характеристика диалогической и монологической речи. Функционально- смысловые типы связных высказываний. Категориальные признаки текста: целостность, логичность, структурность, информативность, смысловая и грамматическая связность, выразительность.</w:t>
            </w:r>
          </w:p>
          <w:p w:rsidR="009E010A" w:rsidRDefault="00244F11">
            <w:pPr>
              <w:spacing w:after="0" w:line="240" w:lineRule="auto"/>
              <w:jc w:val="both"/>
              <w:rPr>
                <w:sz w:val="24"/>
                <w:szCs w:val="24"/>
              </w:rPr>
            </w:pPr>
            <w:r>
              <w:rPr>
                <w:rFonts w:ascii="Times New Roman" w:hAnsi="Times New Roman" w:cs="Times New Roman"/>
                <w:color w:val="000000"/>
                <w:sz w:val="24"/>
                <w:szCs w:val="24"/>
              </w:rPr>
              <w:t>Особенности развития связной речи на протяжении дошко¬льного детства. Понятия ситуа -тивной и контекстной речи. Усло¬вия перехода от ситуативной  речи к контекстной. Освоение ре¬бенком видов связной речи.</w:t>
            </w:r>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8.   Теория и технологии подготовки детей к обучению грамоте</w:t>
            </w:r>
          </w:p>
        </w:tc>
      </w:tr>
      <w:tr w:rsidR="009E010A">
        <w:trPr>
          <w:trHeight w:hRule="exact" w:val="1096"/>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Цели и задачи подготовки детей к обучению грамоте. Основные понятия темы: обучение грамоте, письмо, чтение, фонематический слух, фонематическое восприятие, звуковой анализ слов и др. Содержание специальной подготовки детей к обучению грамоте. Модели и методические приемы для ознакомления детей с единицами речи.</w:t>
            </w:r>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9.  Диагностика речевого развития детей</w:t>
            </w:r>
          </w:p>
        </w:tc>
      </w:tr>
      <w:tr w:rsidR="009E010A">
        <w:trPr>
          <w:trHeight w:hRule="exact" w:val="1907"/>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Сущность диагности¬ки речевого развития детей, ее задачи и значение. Диагностика речевого развития при изучении интеллектуальной деятельности. Методика обследования разных сторон речи детей. Анализ современных диагностических методик.</w:t>
            </w:r>
          </w:p>
          <w:p w:rsidR="009E010A" w:rsidRDefault="00244F11">
            <w:pPr>
              <w:spacing w:after="0" w:line="240" w:lineRule="auto"/>
              <w:jc w:val="both"/>
              <w:rPr>
                <w:sz w:val="24"/>
                <w:szCs w:val="24"/>
              </w:rPr>
            </w:pPr>
            <w:r>
              <w:rPr>
                <w:rFonts w:ascii="Times New Roman" w:hAnsi="Times New Roman" w:cs="Times New Roman"/>
                <w:color w:val="000000"/>
                <w:sz w:val="24"/>
                <w:szCs w:val="24"/>
              </w:rPr>
              <w:t>Использование игровых приемов и наглядного материала в обследовании детской речи. Способы оформления и интерпретации результатов диагностики. Учет результатов диагностики в педагогическом  процессе дошкольного учреждения.  Изучение уровня речевой готовности детей к школьному обучению.</w:t>
            </w:r>
          </w:p>
        </w:tc>
      </w:tr>
      <w:tr w:rsidR="009E010A">
        <w:trPr>
          <w:trHeight w:hRule="exact" w:val="277"/>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010A">
        <w:trPr>
          <w:trHeight w:hRule="exact" w:val="599"/>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1. Технологии речевого развития детей дошкольного возраста как наука и учебная дисциплина</w:t>
            </w:r>
          </w:p>
        </w:tc>
      </w:tr>
      <w:tr w:rsidR="009E010A">
        <w:trPr>
          <w:trHeight w:hRule="exact" w:val="285"/>
        </w:trPr>
        <w:tc>
          <w:tcPr>
            <w:tcW w:w="9654" w:type="dxa"/>
            <w:shd w:val="clear" w:color="000000" w:fill="FFFFFF"/>
            <w:tcMar>
              <w:left w:w="34" w:type="dxa"/>
              <w:right w:w="34" w:type="dxa"/>
            </w:tcMar>
          </w:tcPr>
          <w:p w:rsidR="009E010A" w:rsidRDefault="009E010A">
            <w:pPr>
              <w:spacing w:after="0" w:line="240" w:lineRule="auto"/>
              <w:jc w:val="both"/>
              <w:rPr>
                <w:sz w:val="24"/>
                <w:szCs w:val="24"/>
              </w:rPr>
            </w:pPr>
          </w:p>
        </w:tc>
      </w:tr>
      <w:tr w:rsidR="009E010A">
        <w:trPr>
          <w:trHeight w:hRule="exact" w:val="319"/>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2.  Система работы по развитию речи в дошкольном учреждении</w:t>
            </w:r>
          </w:p>
        </w:tc>
      </w:tr>
      <w:tr w:rsidR="009E010A">
        <w:trPr>
          <w:trHeight w:hRule="exact" w:val="285"/>
        </w:trPr>
        <w:tc>
          <w:tcPr>
            <w:tcW w:w="9654" w:type="dxa"/>
            <w:shd w:val="clear" w:color="000000" w:fill="FFFFFF"/>
            <w:tcMar>
              <w:left w:w="34" w:type="dxa"/>
              <w:right w:w="34" w:type="dxa"/>
            </w:tcMar>
          </w:tcPr>
          <w:p w:rsidR="009E010A" w:rsidRDefault="009E010A">
            <w:pPr>
              <w:spacing w:after="0" w:line="240" w:lineRule="auto"/>
              <w:jc w:val="both"/>
              <w:rPr>
                <w:sz w:val="24"/>
                <w:szCs w:val="24"/>
              </w:rPr>
            </w:pPr>
          </w:p>
        </w:tc>
      </w:tr>
      <w:tr w:rsidR="009E010A">
        <w:trPr>
          <w:trHeight w:hRule="exact" w:val="319"/>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3.  Методы и приемы развития речи детей в детском саду</w:t>
            </w:r>
          </w:p>
        </w:tc>
      </w:tr>
      <w:tr w:rsidR="009E010A">
        <w:trPr>
          <w:trHeight w:hRule="exact" w:val="285"/>
        </w:trPr>
        <w:tc>
          <w:tcPr>
            <w:tcW w:w="9654" w:type="dxa"/>
            <w:shd w:val="clear" w:color="000000" w:fill="FFFFFF"/>
            <w:tcMar>
              <w:left w:w="34" w:type="dxa"/>
              <w:right w:w="34" w:type="dxa"/>
            </w:tcMar>
          </w:tcPr>
          <w:p w:rsidR="009E010A" w:rsidRDefault="009E010A">
            <w:pPr>
              <w:spacing w:after="0" w:line="240" w:lineRule="auto"/>
              <w:jc w:val="both"/>
              <w:rPr>
                <w:sz w:val="24"/>
                <w:szCs w:val="24"/>
              </w:rPr>
            </w:pPr>
          </w:p>
        </w:tc>
      </w:tr>
      <w:tr w:rsidR="009E010A">
        <w:trPr>
          <w:trHeight w:hRule="exact" w:val="599"/>
        </w:trPr>
        <w:tc>
          <w:tcPr>
            <w:tcW w:w="9654" w:type="dxa"/>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4.   Теория и технологии воспитания звуковой культуры речи у дошкольников</w:t>
            </w:r>
          </w:p>
        </w:tc>
      </w:tr>
      <w:tr w:rsidR="009E010A">
        <w:trPr>
          <w:trHeight w:hRule="exact" w:val="285"/>
        </w:trPr>
        <w:tc>
          <w:tcPr>
            <w:tcW w:w="9654" w:type="dxa"/>
            <w:shd w:val="clear" w:color="000000" w:fill="FFFFFF"/>
            <w:tcMar>
              <w:left w:w="34" w:type="dxa"/>
              <w:right w:w="34" w:type="dxa"/>
            </w:tcMar>
          </w:tcPr>
          <w:p w:rsidR="009E010A" w:rsidRDefault="009E010A">
            <w:pPr>
              <w:spacing w:after="0" w:line="240" w:lineRule="auto"/>
              <w:jc w:val="both"/>
              <w:rPr>
                <w:sz w:val="24"/>
                <w:szCs w:val="24"/>
              </w:rPr>
            </w:pP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010A">
        <w:trPr>
          <w:trHeight w:hRule="exact" w:val="304"/>
        </w:trPr>
        <w:tc>
          <w:tcPr>
            <w:tcW w:w="9654" w:type="dxa"/>
            <w:gridSpan w:val="2"/>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lastRenderedPageBreak/>
              <w:t>Тема № 5.   Теория и технологии развития словаря</w:t>
            </w:r>
          </w:p>
        </w:tc>
      </w:tr>
      <w:tr w:rsidR="009E010A">
        <w:trPr>
          <w:trHeight w:hRule="exact" w:val="285"/>
        </w:trPr>
        <w:tc>
          <w:tcPr>
            <w:tcW w:w="9654" w:type="dxa"/>
            <w:gridSpan w:val="2"/>
            <w:shd w:val="clear" w:color="000000" w:fill="FFFFFF"/>
            <w:tcMar>
              <w:left w:w="34" w:type="dxa"/>
              <w:right w:w="34" w:type="dxa"/>
            </w:tcMar>
          </w:tcPr>
          <w:p w:rsidR="009E010A" w:rsidRDefault="009E010A">
            <w:pPr>
              <w:spacing w:after="0" w:line="240" w:lineRule="auto"/>
              <w:jc w:val="both"/>
              <w:rPr>
                <w:sz w:val="24"/>
                <w:szCs w:val="24"/>
              </w:rPr>
            </w:pPr>
          </w:p>
        </w:tc>
      </w:tr>
      <w:tr w:rsidR="009E010A">
        <w:trPr>
          <w:trHeight w:hRule="exact" w:val="599"/>
        </w:trPr>
        <w:tc>
          <w:tcPr>
            <w:tcW w:w="9654" w:type="dxa"/>
            <w:gridSpan w:val="2"/>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6.  Теория и технологии формирования грамматически правильной  речи детей</w:t>
            </w:r>
          </w:p>
        </w:tc>
      </w:tr>
      <w:tr w:rsidR="009E010A">
        <w:trPr>
          <w:trHeight w:hRule="exact" w:val="285"/>
        </w:trPr>
        <w:tc>
          <w:tcPr>
            <w:tcW w:w="9654" w:type="dxa"/>
            <w:gridSpan w:val="2"/>
            <w:shd w:val="clear" w:color="000000" w:fill="FFFFFF"/>
            <w:tcMar>
              <w:left w:w="34" w:type="dxa"/>
              <w:right w:w="34" w:type="dxa"/>
            </w:tcMar>
          </w:tcPr>
          <w:p w:rsidR="009E010A" w:rsidRDefault="009E010A">
            <w:pPr>
              <w:spacing w:after="0" w:line="240" w:lineRule="auto"/>
              <w:jc w:val="both"/>
              <w:rPr>
                <w:sz w:val="24"/>
                <w:szCs w:val="24"/>
              </w:rPr>
            </w:pPr>
          </w:p>
        </w:tc>
      </w:tr>
      <w:tr w:rsidR="009E010A">
        <w:trPr>
          <w:trHeight w:hRule="exact" w:val="319"/>
        </w:trPr>
        <w:tc>
          <w:tcPr>
            <w:tcW w:w="9654" w:type="dxa"/>
            <w:gridSpan w:val="2"/>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7.  Теория и технологии развития связной речи</w:t>
            </w:r>
          </w:p>
        </w:tc>
      </w:tr>
      <w:tr w:rsidR="009E010A">
        <w:trPr>
          <w:trHeight w:hRule="exact" w:val="285"/>
        </w:trPr>
        <w:tc>
          <w:tcPr>
            <w:tcW w:w="9654" w:type="dxa"/>
            <w:gridSpan w:val="2"/>
            <w:shd w:val="clear" w:color="000000" w:fill="FFFFFF"/>
            <w:tcMar>
              <w:left w:w="34" w:type="dxa"/>
              <w:right w:w="34" w:type="dxa"/>
            </w:tcMar>
          </w:tcPr>
          <w:p w:rsidR="009E010A" w:rsidRDefault="009E010A">
            <w:pPr>
              <w:spacing w:after="0" w:line="240" w:lineRule="auto"/>
              <w:jc w:val="both"/>
              <w:rPr>
                <w:sz w:val="24"/>
                <w:szCs w:val="24"/>
              </w:rPr>
            </w:pPr>
          </w:p>
        </w:tc>
      </w:tr>
      <w:tr w:rsidR="009E010A">
        <w:trPr>
          <w:trHeight w:hRule="exact" w:val="319"/>
        </w:trPr>
        <w:tc>
          <w:tcPr>
            <w:tcW w:w="9654" w:type="dxa"/>
            <w:gridSpan w:val="2"/>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8.   Теория и технологии подготовки детей к обучению грамоте</w:t>
            </w:r>
          </w:p>
        </w:tc>
      </w:tr>
      <w:tr w:rsidR="009E010A">
        <w:trPr>
          <w:trHeight w:hRule="exact" w:val="285"/>
        </w:trPr>
        <w:tc>
          <w:tcPr>
            <w:tcW w:w="9654" w:type="dxa"/>
            <w:gridSpan w:val="2"/>
            <w:shd w:val="clear" w:color="000000" w:fill="FFFFFF"/>
            <w:tcMar>
              <w:left w:w="34" w:type="dxa"/>
              <w:right w:w="34" w:type="dxa"/>
            </w:tcMar>
          </w:tcPr>
          <w:p w:rsidR="009E010A" w:rsidRDefault="009E010A">
            <w:pPr>
              <w:spacing w:after="0" w:line="240" w:lineRule="auto"/>
              <w:jc w:val="both"/>
              <w:rPr>
                <w:sz w:val="24"/>
                <w:szCs w:val="24"/>
              </w:rPr>
            </w:pPr>
          </w:p>
        </w:tc>
      </w:tr>
      <w:tr w:rsidR="009E010A">
        <w:trPr>
          <w:trHeight w:hRule="exact" w:val="319"/>
        </w:trPr>
        <w:tc>
          <w:tcPr>
            <w:tcW w:w="9654" w:type="dxa"/>
            <w:gridSpan w:val="2"/>
            <w:shd w:val="clear" w:color="000000" w:fill="FFFFFF"/>
            <w:tcMar>
              <w:left w:w="34" w:type="dxa"/>
              <w:right w:w="34" w:type="dxa"/>
            </w:tcMar>
          </w:tcPr>
          <w:p w:rsidR="009E010A" w:rsidRDefault="00244F11">
            <w:pPr>
              <w:spacing w:after="0" w:line="240" w:lineRule="auto"/>
              <w:jc w:val="center"/>
              <w:rPr>
                <w:sz w:val="24"/>
                <w:szCs w:val="24"/>
              </w:rPr>
            </w:pPr>
            <w:r>
              <w:rPr>
                <w:rFonts w:ascii="Times New Roman" w:hAnsi="Times New Roman" w:cs="Times New Roman"/>
                <w:b/>
                <w:color w:val="000000"/>
                <w:sz w:val="24"/>
                <w:szCs w:val="24"/>
              </w:rPr>
              <w:t>Тема № 9.  Диагностика речевого развития детей</w:t>
            </w:r>
          </w:p>
        </w:tc>
      </w:tr>
      <w:tr w:rsidR="009E010A">
        <w:trPr>
          <w:trHeight w:hRule="exact" w:val="285"/>
        </w:trPr>
        <w:tc>
          <w:tcPr>
            <w:tcW w:w="9654" w:type="dxa"/>
            <w:gridSpan w:val="2"/>
            <w:shd w:val="clear" w:color="000000" w:fill="FFFFFF"/>
            <w:tcMar>
              <w:left w:w="34" w:type="dxa"/>
              <w:right w:w="34" w:type="dxa"/>
            </w:tcMar>
          </w:tcPr>
          <w:p w:rsidR="009E010A" w:rsidRDefault="009E010A">
            <w:pPr>
              <w:spacing w:after="0" w:line="240" w:lineRule="auto"/>
              <w:jc w:val="both"/>
              <w:rPr>
                <w:sz w:val="24"/>
                <w:szCs w:val="24"/>
              </w:rPr>
            </w:pPr>
          </w:p>
        </w:tc>
      </w:tr>
      <w:tr w:rsidR="009E010A">
        <w:trPr>
          <w:trHeight w:hRule="exact" w:val="855"/>
        </w:trPr>
        <w:tc>
          <w:tcPr>
            <w:tcW w:w="9654" w:type="dxa"/>
            <w:gridSpan w:val="2"/>
            <w:shd w:val="clear" w:color="000000" w:fill="FFFFFF"/>
            <w:tcMar>
              <w:left w:w="34" w:type="dxa"/>
              <w:right w:w="34" w:type="dxa"/>
            </w:tcMar>
          </w:tcPr>
          <w:p w:rsidR="009E010A" w:rsidRDefault="009E010A">
            <w:pPr>
              <w:spacing w:after="0" w:line="240" w:lineRule="auto"/>
              <w:rPr>
                <w:sz w:val="24"/>
                <w:szCs w:val="24"/>
              </w:rPr>
            </w:pPr>
          </w:p>
          <w:p w:rsidR="009E010A" w:rsidRDefault="00244F1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010A">
        <w:trPr>
          <w:trHeight w:hRule="exact" w:val="4912"/>
        </w:trPr>
        <w:tc>
          <w:tcPr>
            <w:tcW w:w="9654" w:type="dxa"/>
            <w:gridSpan w:val="2"/>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речевого развития детей дошкольного возраста» / Безденежных М.А.. – Омск: Изд-во Омской гуманитарной академии, 2022.</w:t>
            </w:r>
          </w:p>
          <w:p w:rsidR="009E010A" w:rsidRDefault="00244F1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010A" w:rsidRDefault="00244F1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010A" w:rsidRDefault="00244F1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010A">
        <w:trPr>
          <w:trHeight w:hRule="exact" w:val="994"/>
        </w:trPr>
        <w:tc>
          <w:tcPr>
            <w:tcW w:w="9654" w:type="dxa"/>
            <w:gridSpan w:val="2"/>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010A" w:rsidRDefault="00244F11">
            <w:pPr>
              <w:spacing w:after="0" w:line="240" w:lineRule="auto"/>
              <w:rPr>
                <w:sz w:val="24"/>
                <w:szCs w:val="24"/>
              </w:rPr>
            </w:pPr>
            <w:r>
              <w:rPr>
                <w:rFonts w:ascii="Times New Roman" w:hAnsi="Times New Roman" w:cs="Times New Roman"/>
                <w:b/>
                <w:color w:val="000000"/>
                <w:sz w:val="24"/>
                <w:szCs w:val="24"/>
              </w:rPr>
              <w:t>Основная:</w:t>
            </w:r>
          </w:p>
        </w:tc>
      </w:tr>
      <w:tr w:rsidR="009E010A">
        <w:trPr>
          <w:trHeight w:hRule="exact" w:val="826"/>
        </w:trPr>
        <w:tc>
          <w:tcPr>
            <w:tcW w:w="9654" w:type="dxa"/>
            <w:gridSpan w:val="2"/>
            <w:shd w:val="clear" w:color="000000" w:fill="FFFFFF"/>
            <w:tcMar>
              <w:left w:w="34" w:type="dxa"/>
              <w:right w:w="34" w:type="dxa"/>
            </w:tcMar>
          </w:tcPr>
          <w:p w:rsidR="009E010A" w:rsidRDefault="00244F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Старшая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подготовительная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978-5-534-06211-3.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749F">
                <w:rPr>
                  <w:rStyle w:val="a3"/>
                </w:rPr>
                <w:t>https://urait.ru/bcode/441929</w:t>
              </w:r>
            </w:hyperlink>
            <w:r>
              <w:t xml:space="preserve"> </w:t>
            </w:r>
          </w:p>
        </w:tc>
      </w:tr>
      <w:tr w:rsidR="009E010A">
        <w:trPr>
          <w:trHeight w:hRule="exact" w:val="555"/>
        </w:trPr>
        <w:tc>
          <w:tcPr>
            <w:tcW w:w="9654" w:type="dxa"/>
            <w:gridSpan w:val="2"/>
            <w:shd w:val="clear" w:color="000000" w:fill="FFFFFF"/>
            <w:tcMar>
              <w:left w:w="34" w:type="dxa"/>
              <w:right w:w="34" w:type="dxa"/>
            </w:tcMar>
          </w:tcPr>
          <w:p w:rsidR="009E010A" w:rsidRDefault="00244F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749F">
                <w:rPr>
                  <w:rStyle w:val="a3"/>
                </w:rPr>
                <w:t>https://urait.ru/bcode/441252</w:t>
              </w:r>
            </w:hyperlink>
            <w:r>
              <w:t xml:space="preserve"> </w:t>
            </w:r>
          </w:p>
        </w:tc>
      </w:tr>
      <w:tr w:rsidR="009E010A">
        <w:trPr>
          <w:trHeight w:hRule="exact" w:val="826"/>
        </w:trPr>
        <w:tc>
          <w:tcPr>
            <w:tcW w:w="9654" w:type="dxa"/>
            <w:gridSpan w:val="2"/>
            <w:shd w:val="clear" w:color="000000" w:fill="FFFFFF"/>
            <w:tcMar>
              <w:left w:w="34" w:type="dxa"/>
              <w:right w:w="34" w:type="dxa"/>
            </w:tcMar>
          </w:tcPr>
          <w:p w:rsidR="009E010A" w:rsidRDefault="00244F1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Младшая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средняя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749F">
                <w:rPr>
                  <w:rStyle w:val="a3"/>
                </w:rPr>
                <w:t>https://urait.ru/bcode/438989</w:t>
              </w:r>
            </w:hyperlink>
            <w:r>
              <w:t xml:space="preserve"> </w:t>
            </w:r>
          </w:p>
        </w:tc>
      </w:tr>
      <w:tr w:rsidR="009E010A">
        <w:trPr>
          <w:trHeight w:hRule="exact" w:val="304"/>
        </w:trPr>
        <w:tc>
          <w:tcPr>
            <w:tcW w:w="285" w:type="dxa"/>
          </w:tcPr>
          <w:p w:rsidR="009E010A" w:rsidRDefault="009E010A"/>
        </w:tc>
        <w:tc>
          <w:tcPr>
            <w:tcW w:w="9370"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i/>
                <w:color w:val="000000"/>
                <w:sz w:val="24"/>
                <w:szCs w:val="24"/>
              </w:rPr>
              <w:t>Дополнительная:</w:t>
            </w:r>
          </w:p>
        </w:tc>
      </w:tr>
      <w:tr w:rsidR="009E010A">
        <w:trPr>
          <w:trHeight w:hRule="exact" w:val="799"/>
        </w:trPr>
        <w:tc>
          <w:tcPr>
            <w:tcW w:w="9654" w:type="dxa"/>
            <w:gridSpan w:val="2"/>
            <w:shd w:val="clear" w:color="000000" w:fill="FFFFFF"/>
            <w:tcMar>
              <w:left w:w="34" w:type="dxa"/>
              <w:right w:w="34" w:type="dxa"/>
            </w:tcMar>
          </w:tcPr>
          <w:p w:rsidR="009E010A" w:rsidRDefault="00244F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коммуникативная</w:t>
            </w:r>
            <w:r>
              <w:t xml:space="preserve"> </w:t>
            </w:r>
            <w:r>
              <w:rPr>
                <w:rFonts w:ascii="Times New Roman" w:hAnsi="Times New Roman" w:cs="Times New Roman"/>
                <w:color w:val="000000"/>
                <w:sz w:val="24"/>
                <w:szCs w:val="24"/>
              </w:rPr>
              <w:t>компетентности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дошкольника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Авдулова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Хузеева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978-5-7042-2401-3.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749F">
                <w:rPr>
                  <w:rStyle w:val="a3"/>
                </w:rPr>
                <w:t>http://www.iprbookshop.ru/23997.html</w:t>
              </w:r>
            </w:hyperlink>
            <w:r>
              <w:t xml:space="preserve"> </w:t>
            </w:r>
          </w:p>
        </w:tc>
      </w:tr>
      <w:tr w:rsidR="009E010A">
        <w:trPr>
          <w:trHeight w:hRule="exact" w:val="826"/>
        </w:trPr>
        <w:tc>
          <w:tcPr>
            <w:tcW w:w="9654" w:type="dxa"/>
            <w:gridSpan w:val="2"/>
            <w:shd w:val="clear" w:color="000000" w:fill="FFFFFF"/>
            <w:tcMar>
              <w:left w:w="34" w:type="dxa"/>
              <w:right w:w="34" w:type="dxa"/>
            </w:tcMar>
          </w:tcPr>
          <w:p w:rsidR="009E010A" w:rsidRDefault="00244F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Структурно-слоговая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дошкольников.</w:t>
            </w:r>
            <w:r>
              <w:t xml:space="preserve"> </w:t>
            </w:r>
            <w:r>
              <w:rPr>
                <w:rFonts w:ascii="Times New Roman" w:hAnsi="Times New Roman" w:cs="Times New Roman"/>
                <w:color w:val="000000"/>
                <w:sz w:val="24"/>
                <w:szCs w:val="24"/>
              </w:rPr>
              <w:t>Онтогенез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дизонтогенез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Шарипова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978-5-7042-2463-1.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4749F">
                <w:rPr>
                  <w:rStyle w:val="a3"/>
                </w:rPr>
                <w:t>http://www.iprbookshop.ru/24029.html</w:t>
              </w:r>
            </w:hyperlink>
            <w:r>
              <w:t xml:space="preserve"> </w:t>
            </w:r>
          </w:p>
        </w:tc>
      </w:tr>
      <w:tr w:rsidR="009E010A">
        <w:trPr>
          <w:trHeight w:hRule="exact" w:val="1096"/>
        </w:trPr>
        <w:tc>
          <w:tcPr>
            <w:tcW w:w="9654" w:type="dxa"/>
            <w:gridSpan w:val="2"/>
            <w:shd w:val="clear" w:color="000000" w:fill="FFFFFF"/>
            <w:tcMar>
              <w:left w:w="34" w:type="dxa"/>
              <w:right w:w="34" w:type="dxa"/>
            </w:tcMar>
          </w:tcPr>
          <w:p w:rsidR="009E010A" w:rsidRDefault="00244F1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Тестовая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обследования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возрасте</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Шептунова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Тестовая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обследования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возрасте</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978-5-9925-0766-9.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4749F">
                <w:rPr>
                  <w:rStyle w:val="a3"/>
                </w:rPr>
                <w:t>http://www.iprbookshop.ru/61036.html</w:t>
              </w:r>
            </w:hyperlink>
            <w:r>
              <w:t xml:space="preserve"> </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10A">
        <w:trPr>
          <w:trHeight w:hRule="exact" w:val="1096"/>
        </w:trPr>
        <w:tc>
          <w:tcPr>
            <w:tcW w:w="9654" w:type="dxa"/>
            <w:shd w:val="clear" w:color="000000" w:fill="FFFFFF"/>
            <w:tcMar>
              <w:left w:w="34" w:type="dxa"/>
              <w:right w:w="34" w:type="dxa"/>
            </w:tcMar>
          </w:tcPr>
          <w:p w:rsidR="009E010A" w:rsidRDefault="00244F11">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Рождение</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Рождение</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978-5-9270-0206-1.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4749F">
                <w:rPr>
                  <w:rStyle w:val="a3"/>
                </w:rPr>
                <w:t>http://www.iprbookshop.ru/15622.html</w:t>
              </w:r>
            </w:hyperlink>
            <w:r>
              <w:t xml:space="preserve"> </w:t>
            </w:r>
          </w:p>
        </w:tc>
      </w:tr>
      <w:tr w:rsidR="009E010A">
        <w:trPr>
          <w:trHeight w:hRule="exact" w:val="585"/>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010A">
        <w:trPr>
          <w:trHeight w:hRule="exact" w:val="9751"/>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4749F">
                <w:rPr>
                  <w:rStyle w:val="a3"/>
                  <w:rFonts w:ascii="Times New Roman" w:hAnsi="Times New Roman" w:cs="Times New Roman"/>
                  <w:sz w:val="24"/>
                  <w:szCs w:val="24"/>
                </w:rPr>
                <w:t>http://www.iprbookshop.ru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4749F">
                <w:rPr>
                  <w:rStyle w:val="a3"/>
                  <w:rFonts w:ascii="Times New Roman" w:hAnsi="Times New Roman" w:cs="Times New Roman"/>
                  <w:sz w:val="24"/>
                  <w:szCs w:val="24"/>
                </w:rPr>
                <w:t>http://biblio-online.ru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4749F">
                <w:rPr>
                  <w:rStyle w:val="a3"/>
                  <w:rFonts w:ascii="Times New Roman" w:hAnsi="Times New Roman" w:cs="Times New Roman"/>
                  <w:sz w:val="24"/>
                  <w:szCs w:val="24"/>
                </w:rPr>
                <w:t>http://window.edu.ru/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4749F">
                <w:rPr>
                  <w:rStyle w:val="a3"/>
                  <w:rFonts w:ascii="Times New Roman" w:hAnsi="Times New Roman" w:cs="Times New Roman"/>
                  <w:sz w:val="24"/>
                  <w:szCs w:val="24"/>
                </w:rPr>
                <w:t>http://elibrary.ru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4749F">
                <w:rPr>
                  <w:rStyle w:val="a3"/>
                  <w:rFonts w:ascii="Times New Roman" w:hAnsi="Times New Roman" w:cs="Times New Roman"/>
                  <w:sz w:val="24"/>
                  <w:szCs w:val="24"/>
                </w:rPr>
                <w:t>http://www.sciencedirect.com</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4749F">
                <w:rPr>
                  <w:rStyle w:val="a3"/>
                  <w:rFonts w:ascii="Times New Roman" w:hAnsi="Times New Roman" w:cs="Times New Roman"/>
                  <w:sz w:val="24"/>
                  <w:szCs w:val="24"/>
                </w:rPr>
                <w:t>http://journals.cambridge.org</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4749F">
                <w:rPr>
                  <w:rStyle w:val="a3"/>
                  <w:rFonts w:ascii="Times New Roman" w:hAnsi="Times New Roman" w:cs="Times New Roman"/>
                  <w:sz w:val="24"/>
                  <w:szCs w:val="24"/>
                </w:rPr>
                <w:t>http://www.oxfordjoumals.org</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4749F">
                <w:rPr>
                  <w:rStyle w:val="a3"/>
                  <w:rFonts w:ascii="Times New Roman" w:hAnsi="Times New Roman" w:cs="Times New Roman"/>
                  <w:sz w:val="24"/>
                  <w:szCs w:val="24"/>
                </w:rPr>
                <w:t>http://dic.academic.ru/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4749F">
                <w:rPr>
                  <w:rStyle w:val="a3"/>
                  <w:rFonts w:ascii="Times New Roman" w:hAnsi="Times New Roman" w:cs="Times New Roman"/>
                  <w:sz w:val="24"/>
                  <w:szCs w:val="24"/>
                </w:rPr>
                <w:t>http://www.benran.ru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4749F">
                <w:rPr>
                  <w:rStyle w:val="a3"/>
                  <w:rFonts w:ascii="Times New Roman" w:hAnsi="Times New Roman" w:cs="Times New Roman"/>
                  <w:sz w:val="24"/>
                  <w:szCs w:val="24"/>
                </w:rPr>
                <w:t>http://www.gks.ru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4749F">
                <w:rPr>
                  <w:rStyle w:val="a3"/>
                  <w:rFonts w:ascii="Times New Roman" w:hAnsi="Times New Roman" w:cs="Times New Roman"/>
                  <w:sz w:val="24"/>
                  <w:szCs w:val="24"/>
                </w:rPr>
                <w:t>http://diss.rsl.ru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4749F">
                <w:rPr>
                  <w:rStyle w:val="a3"/>
                  <w:rFonts w:ascii="Times New Roman" w:hAnsi="Times New Roman" w:cs="Times New Roman"/>
                  <w:sz w:val="24"/>
                  <w:szCs w:val="24"/>
                </w:rPr>
                <w:t>http://ru.spinform.ru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010A" w:rsidRDefault="00244F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010A">
        <w:trPr>
          <w:trHeight w:hRule="exact" w:val="314"/>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010A">
        <w:trPr>
          <w:trHeight w:hRule="exact" w:val="3644"/>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010A" w:rsidRDefault="00244F1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10A">
        <w:trPr>
          <w:trHeight w:hRule="exact" w:val="10170"/>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9E010A" w:rsidRDefault="00244F1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010A" w:rsidRDefault="00244F1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010A" w:rsidRDefault="00244F1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010A" w:rsidRDefault="00244F1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010A" w:rsidRDefault="00244F1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010A" w:rsidRDefault="00244F1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E010A" w:rsidRDefault="00244F1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010A" w:rsidRDefault="00244F1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010A" w:rsidRDefault="00244F1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010A">
        <w:trPr>
          <w:trHeight w:hRule="exact" w:val="855"/>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010A">
        <w:trPr>
          <w:trHeight w:hRule="exact" w:val="2989"/>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010A" w:rsidRDefault="009E010A">
            <w:pPr>
              <w:spacing w:after="0" w:line="240" w:lineRule="auto"/>
              <w:jc w:val="both"/>
              <w:rPr>
                <w:sz w:val="24"/>
                <w:szCs w:val="24"/>
              </w:rPr>
            </w:pPr>
          </w:p>
          <w:p w:rsidR="009E010A" w:rsidRDefault="00244F1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010A" w:rsidRDefault="00244F1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010A" w:rsidRDefault="00244F1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010A" w:rsidRDefault="00244F1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010A" w:rsidRDefault="00244F1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010A" w:rsidRDefault="00244F1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010A" w:rsidRDefault="009E010A">
            <w:pPr>
              <w:spacing w:after="0" w:line="240" w:lineRule="auto"/>
              <w:jc w:val="both"/>
              <w:rPr>
                <w:sz w:val="24"/>
                <w:szCs w:val="24"/>
              </w:rPr>
            </w:pPr>
          </w:p>
          <w:p w:rsidR="009E010A" w:rsidRDefault="00244F1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4749F">
                <w:rPr>
                  <w:rStyle w:val="a3"/>
                  <w:rFonts w:ascii="Times New Roman" w:hAnsi="Times New Roman" w:cs="Times New Roman"/>
                  <w:sz w:val="24"/>
                  <w:szCs w:val="24"/>
                </w:rPr>
                <w:t>http://www.president.kremlin.ru</w:t>
              </w:r>
            </w:hyperlink>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B4749F">
                <w:rPr>
                  <w:rStyle w:val="a3"/>
                  <w:rFonts w:ascii="Times New Roman" w:hAnsi="Times New Roman" w:cs="Times New Roman"/>
                  <w:sz w:val="24"/>
                  <w:szCs w:val="24"/>
                </w:rPr>
                <w:t>http://www.ict.edu.ru</w:t>
              </w:r>
            </w:hyperlink>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9E010A">
        <w:trPr>
          <w:trHeight w:hRule="exact" w:val="585"/>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010A" w:rsidRDefault="00244F11">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B4749F">
                <w:rPr>
                  <w:rStyle w:val="a3"/>
                  <w:rFonts w:ascii="Times New Roman" w:hAnsi="Times New Roman" w:cs="Times New Roman"/>
                  <w:sz w:val="24"/>
                  <w:szCs w:val="24"/>
                </w:rPr>
                <w:t>http://fgosvo.ru</w:t>
              </w:r>
            </w:hyperlink>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B4749F">
                <w:rPr>
                  <w:rStyle w:val="a3"/>
                  <w:rFonts w:ascii="Times New Roman" w:hAnsi="Times New Roman" w:cs="Times New Roman"/>
                  <w:sz w:val="24"/>
                  <w:szCs w:val="24"/>
                </w:rPr>
                <w:t>http://pravo.gov.ru</w:t>
              </w:r>
            </w:hyperlink>
          </w:p>
        </w:tc>
      </w:tr>
      <w:tr w:rsidR="009E010A">
        <w:trPr>
          <w:trHeight w:hRule="exact" w:val="304"/>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B4749F">
                <w:rPr>
                  <w:rStyle w:val="a3"/>
                  <w:rFonts w:ascii="Times New Roman" w:hAnsi="Times New Roman" w:cs="Times New Roman"/>
                  <w:sz w:val="24"/>
                  <w:szCs w:val="24"/>
                </w:rPr>
                <w:t>http://edu.garant.ru/omga/</w:t>
              </w:r>
            </w:hyperlink>
          </w:p>
        </w:tc>
      </w:tr>
      <w:tr w:rsidR="009E010A">
        <w:trPr>
          <w:trHeight w:hRule="exact" w:val="585"/>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B4749F">
                <w:rPr>
                  <w:rStyle w:val="a3"/>
                  <w:rFonts w:ascii="Times New Roman" w:hAnsi="Times New Roman" w:cs="Times New Roman"/>
                  <w:sz w:val="24"/>
                  <w:szCs w:val="24"/>
                </w:rPr>
                <w:t>http://www.consultant.ru/edu/student/study/</w:t>
              </w:r>
            </w:hyperlink>
          </w:p>
        </w:tc>
      </w:tr>
      <w:tr w:rsidR="009E010A">
        <w:trPr>
          <w:trHeight w:hRule="exact" w:val="314"/>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010A">
        <w:trPr>
          <w:trHeight w:hRule="exact" w:val="7587"/>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010A" w:rsidRDefault="00244F1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010A" w:rsidRDefault="00244F1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010A" w:rsidRDefault="00244F1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010A" w:rsidRDefault="00244F1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010A" w:rsidRDefault="00244F1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010A" w:rsidRDefault="00244F1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010A" w:rsidRDefault="00244F1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010A" w:rsidRDefault="00244F1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010A" w:rsidRDefault="00244F1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010A" w:rsidRDefault="00244F1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010A" w:rsidRDefault="00244F1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010A" w:rsidRDefault="00244F1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010A" w:rsidRDefault="00244F1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010A">
        <w:trPr>
          <w:trHeight w:hRule="exact" w:val="277"/>
        </w:trPr>
        <w:tc>
          <w:tcPr>
            <w:tcW w:w="9640" w:type="dxa"/>
          </w:tcPr>
          <w:p w:rsidR="009E010A" w:rsidRDefault="009E010A"/>
        </w:tc>
      </w:tr>
      <w:tr w:rsidR="009E010A">
        <w:trPr>
          <w:trHeight w:hRule="exact" w:val="585"/>
        </w:trPr>
        <w:tc>
          <w:tcPr>
            <w:tcW w:w="9654" w:type="dxa"/>
            <w:shd w:val="clear" w:color="000000" w:fill="FFFFFF"/>
            <w:tcMar>
              <w:left w:w="34" w:type="dxa"/>
              <w:right w:w="34" w:type="dxa"/>
            </w:tcMar>
          </w:tcPr>
          <w:p w:rsidR="009E010A" w:rsidRDefault="00244F1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010A">
        <w:trPr>
          <w:trHeight w:hRule="exact" w:val="4543"/>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010A" w:rsidRDefault="00244F1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010A" w:rsidRDefault="00244F1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9E010A" w:rsidRDefault="00244F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010A">
        <w:trPr>
          <w:trHeight w:hRule="exact" w:val="9751"/>
        </w:trPr>
        <w:tc>
          <w:tcPr>
            <w:tcW w:w="9654" w:type="dxa"/>
            <w:shd w:val="clear" w:color="000000" w:fill="FFFFFF"/>
            <w:tcMar>
              <w:left w:w="34" w:type="dxa"/>
              <w:right w:w="34" w:type="dxa"/>
            </w:tcMar>
          </w:tcPr>
          <w:p w:rsidR="009E010A" w:rsidRDefault="00244F11">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010A" w:rsidRDefault="00244F1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010A" w:rsidRDefault="00244F1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9E010A" w:rsidRDefault="00244F1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E010A" w:rsidRDefault="009E010A"/>
    <w:sectPr w:rsidR="009E01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4F11"/>
    <w:rsid w:val="009A37CD"/>
    <w:rsid w:val="009E010A"/>
    <w:rsid w:val="00A7035A"/>
    <w:rsid w:val="00B4749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F11"/>
    <w:rPr>
      <w:color w:val="0563C1" w:themeColor="hyperlink"/>
      <w:u w:val="single"/>
    </w:rPr>
  </w:style>
  <w:style w:type="character" w:styleId="a4">
    <w:name w:val="Unresolved Mention"/>
    <w:basedOn w:val="a0"/>
    <w:uiPriority w:val="99"/>
    <w:semiHidden/>
    <w:unhideWhenUsed/>
    <w:rsid w:val="00244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2399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8989"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4125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15622.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41929" TargetMode="External"/><Relationship Id="rId9" Type="http://schemas.openxmlformats.org/officeDocument/2006/relationships/hyperlink" Target="http://www.iprbookshop.ru/6103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www.iprbookshop.ru/240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6819</Words>
  <Characters>38871</Characters>
  <Application>Microsoft Office Word</Application>
  <DocSecurity>0</DocSecurity>
  <Lines>323</Lines>
  <Paragraphs>91</Paragraphs>
  <ScaleCrop>false</ScaleCrop>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2022-2023_ФГОС3++2022_Бак-ОФО-ПО2(ДОиНО)(22)_plx_Технологии речевого развития детей дошкольного возраста</dc:title>
  <dc:creator>FastReport.NET</dc:creator>
  <cp:lastModifiedBy>Mark Bernstorf</cp:lastModifiedBy>
  <cp:revision>5</cp:revision>
  <dcterms:created xsi:type="dcterms:W3CDTF">2022-05-10T05:11:00Z</dcterms:created>
  <dcterms:modified xsi:type="dcterms:W3CDTF">2022-11-13T18:59:00Z</dcterms:modified>
</cp:coreProperties>
</file>